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2F82" w:rsidRDefault="00B440DA">
      <w:r w:rsidRPr="00B440DA">
        <w:rPr>
          <w:noProof/>
        </w:rPr>
        <w:drawing>
          <wp:inline distT="0" distB="0" distL="0" distR="0">
            <wp:extent cx="5731510" cy="862263"/>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862263"/>
                    </a:xfrm>
                    <a:prstGeom prst="rect">
                      <a:avLst/>
                    </a:prstGeom>
                    <a:noFill/>
                    <a:ln>
                      <a:noFill/>
                    </a:ln>
                  </pic:spPr>
                </pic:pic>
              </a:graphicData>
            </a:graphic>
          </wp:inline>
        </w:drawing>
      </w:r>
    </w:p>
    <w:p w:rsidR="00B440DA" w:rsidRDefault="00B440DA"/>
    <w:tbl>
      <w:tblPr>
        <w:tblStyle w:val="TableGrid"/>
        <w:tblW w:w="0" w:type="auto"/>
        <w:tblLayout w:type="fixed"/>
        <w:tblLook w:val="04A0" w:firstRow="1" w:lastRow="0" w:firstColumn="1" w:lastColumn="0" w:noHBand="0" w:noVBand="1"/>
      </w:tblPr>
      <w:tblGrid>
        <w:gridCol w:w="2405"/>
        <w:gridCol w:w="6611"/>
      </w:tblGrid>
      <w:tr w:rsidR="00B440DA" w:rsidTr="005A5AE6">
        <w:trPr>
          <w:trHeight w:val="414"/>
        </w:trPr>
        <w:tc>
          <w:tcPr>
            <w:tcW w:w="2405" w:type="dxa"/>
          </w:tcPr>
          <w:p w:rsidR="00B440DA" w:rsidRPr="00B440DA" w:rsidRDefault="00B440DA" w:rsidP="00B440DA">
            <w:pPr>
              <w:autoSpaceDE w:val="0"/>
              <w:autoSpaceDN w:val="0"/>
              <w:adjustRightInd w:val="0"/>
              <w:rPr>
                <w:rFonts w:ascii="Calibri" w:hAnsi="Calibri" w:cs="Calibri"/>
                <w:b/>
                <w:bCs/>
                <w:color w:val="000000"/>
              </w:rPr>
            </w:pPr>
            <w:r>
              <w:rPr>
                <w:rFonts w:ascii="Calibri" w:hAnsi="Calibri" w:cs="Calibri"/>
                <w:b/>
                <w:bCs/>
                <w:color w:val="000000"/>
              </w:rPr>
              <w:t>P</w:t>
            </w:r>
            <w:r w:rsidRPr="00B440DA">
              <w:rPr>
                <w:rFonts w:ascii="Calibri" w:hAnsi="Calibri" w:cs="Calibri"/>
                <w:b/>
                <w:bCs/>
                <w:color w:val="000000"/>
              </w:rPr>
              <w:t>resentation Title:</w:t>
            </w:r>
          </w:p>
          <w:tbl>
            <w:tblPr>
              <w:tblW w:w="0" w:type="auto"/>
              <w:tblBorders>
                <w:top w:val="nil"/>
                <w:left w:val="nil"/>
                <w:bottom w:val="nil"/>
                <w:right w:val="nil"/>
              </w:tblBorders>
              <w:tblLayout w:type="fixed"/>
              <w:tblLook w:val="0000" w:firstRow="0" w:lastRow="0" w:firstColumn="0" w:lastColumn="0" w:noHBand="0" w:noVBand="0"/>
            </w:tblPr>
            <w:tblGrid>
              <w:gridCol w:w="236"/>
              <w:gridCol w:w="236"/>
              <w:gridCol w:w="236"/>
            </w:tblGrid>
            <w:tr w:rsidR="00B440DA" w:rsidRPr="00B440DA" w:rsidTr="00B440DA">
              <w:trPr>
                <w:trHeight w:val="110"/>
              </w:trPr>
              <w:tc>
                <w:tcPr>
                  <w:tcW w:w="236" w:type="dxa"/>
                </w:tcPr>
                <w:p w:rsidR="00B440DA" w:rsidRPr="00B440DA" w:rsidRDefault="00B440DA" w:rsidP="00B440DA">
                  <w:pPr>
                    <w:autoSpaceDE w:val="0"/>
                    <w:autoSpaceDN w:val="0"/>
                    <w:adjustRightInd w:val="0"/>
                    <w:spacing w:after="0" w:line="240" w:lineRule="auto"/>
                    <w:rPr>
                      <w:rFonts w:ascii="Calibri" w:hAnsi="Calibri" w:cs="Calibri"/>
                      <w:color w:val="000000"/>
                    </w:rPr>
                  </w:pPr>
                </w:p>
              </w:tc>
              <w:tc>
                <w:tcPr>
                  <w:tcW w:w="236" w:type="dxa"/>
                </w:tcPr>
                <w:p w:rsidR="00B440DA" w:rsidRPr="00B440DA" w:rsidRDefault="00B440DA" w:rsidP="00B440DA">
                  <w:pPr>
                    <w:autoSpaceDE w:val="0"/>
                    <w:autoSpaceDN w:val="0"/>
                    <w:adjustRightInd w:val="0"/>
                    <w:spacing w:after="0" w:line="240" w:lineRule="auto"/>
                    <w:rPr>
                      <w:rFonts w:ascii="Calibri" w:hAnsi="Calibri" w:cs="Calibri"/>
                      <w:color w:val="000000"/>
                    </w:rPr>
                  </w:pPr>
                </w:p>
              </w:tc>
              <w:tc>
                <w:tcPr>
                  <w:tcW w:w="222" w:type="dxa"/>
                </w:tcPr>
                <w:p w:rsidR="00B440DA" w:rsidRPr="00B440DA" w:rsidRDefault="00B440DA" w:rsidP="00B440DA">
                  <w:pPr>
                    <w:autoSpaceDE w:val="0"/>
                    <w:autoSpaceDN w:val="0"/>
                    <w:adjustRightInd w:val="0"/>
                    <w:spacing w:after="0" w:line="240" w:lineRule="auto"/>
                    <w:rPr>
                      <w:rFonts w:ascii="Calibri" w:hAnsi="Calibri" w:cs="Calibri"/>
                      <w:color w:val="000000"/>
                    </w:rPr>
                  </w:pPr>
                </w:p>
              </w:tc>
            </w:tr>
            <w:tr w:rsidR="00B440DA" w:rsidRPr="00B440DA" w:rsidTr="00B440DA">
              <w:trPr>
                <w:gridAfter w:val="1"/>
                <w:wAfter w:w="222" w:type="dxa"/>
                <w:trHeight w:val="110"/>
              </w:trPr>
              <w:tc>
                <w:tcPr>
                  <w:tcW w:w="236" w:type="dxa"/>
                </w:tcPr>
                <w:p w:rsidR="00B440DA" w:rsidRPr="00B440DA" w:rsidRDefault="00B440DA" w:rsidP="00B440DA">
                  <w:pPr>
                    <w:autoSpaceDE w:val="0"/>
                    <w:autoSpaceDN w:val="0"/>
                    <w:adjustRightInd w:val="0"/>
                    <w:spacing w:after="0" w:line="240" w:lineRule="auto"/>
                    <w:rPr>
                      <w:rFonts w:ascii="Calibri" w:hAnsi="Calibri" w:cs="Calibri"/>
                      <w:color w:val="000000"/>
                    </w:rPr>
                  </w:pPr>
                </w:p>
              </w:tc>
              <w:tc>
                <w:tcPr>
                  <w:tcW w:w="236" w:type="dxa"/>
                </w:tcPr>
                <w:p w:rsidR="00B440DA" w:rsidRPr="00B440DA" w:rsidRDefault="00B440DA" w:rsidP="00B440DA">
                  <w:pPr>
                    <w:autoSpaceDE w:val="0"/>
                    <w:autoSpaceDN w:val="0"/>
                    <w:adjustRightInd w:val="0"/>
                    <w:spacing w:after="0" w:line="240" w:lineRule="auto"/>
                    <w:rPr>
                      <w:rFonts w:ascii="Calibri" w:hAnsi="Calibri" w:cs="Calibri"/>
                      <w:color w:val="000000"/>
                    </w:rPr>
                  </w:pPr>
                </w:p>
              </w:tc>
            </w:tr>
          </w:tbl>
          <w:p w:rsidR="00B440DA" w:rsidRDefault="00B440DA"/>
        </w:tc>
        <w:tc>
          <w:tcPr>
            <w:tcW w:w="6611" w:type="dxa"/>
          </w:tcPr>
          <w:p w:rsidR="00B440DA" w:rsidRDefault="00B440DA">
            <w:r>
              <w:rPr>
                <w:rFonts w:ascii="Calibri" w:hAnsi="Calibri" w:cs="Calibri"/>
                <w:b/>
                <w:bCs/>
                <w:color w:val="000000"/>
              </w:rPr>
              <w:t>B</w:t>
            </w:r>
            <w:r w:rsidRPr="00B440DA">
              <w:rPr>
                <w:rFonts w:ascii="Calibri" w:hAnsi="Calibri" w:cs="Calibri"/>
                <w:b/>
                <w:bCs/>
                <w:color w:val="000000"/>
              </w:rPr>
              <w:t>onfire and Firework Safety</w:t>
            </w:r>
          </w:p>
        </w:tc>
      </w:tr>
      <w:tr w:rsidR="00B440DA" w:rsidTr="005A5AE6">
        <w:trPr>
          <w:trHeight w:val="50"/>
        </w:trPr>
        <w:tc>
          <w:tcPr>
            <w:tcW w:w="2405" w:type="dxa"/>
          </w:tcPr>
          <w:p w:rsidR="00B440DA" w:rsidRDefault="00B440DA">
            <w:r w:rsidRPr="00B440DA">
              <w:rPr>
                <w:rFonts w:ascii="Calibri" w:hAnsi="Calibri" w:cs="Calibri"/>
                <w:b/>
                <w:bCs/>
                <w:color w:val="000000"/>
              </w:rPr>
              <w:t>Level:</w:t>
            </w:r>
          </w:p>
        </w:tc>
        <w:tc>
          <w:tcPr>
            <w:tcW w:w="6611" w:type="dxa"/>
          </w:tcPr>
          <w:p w:rsidR="00B440DA" w:rsidRDefault="00CF7018">
            <w:r>
              <w:rPr>
                <w:rFonts w:ascii="Calibri" w:hAnsi="Calibri" w:cs="Calibri"/>
                <w:b/>
                <w:bCs/>
                <w:color w:val="000000"/>
              </w:rPr>
              <w:t>Primary</w:t>
            </w:r>
            <w:r w:rsidR="00B440DA" w:rsidRPr="00B440DA">
              <w:rPr>
                <w:rFonts w:ascii="Calibri" w:hAnsi="Calibri" w:cs="Calibri"/>
                <w:b/>
                <w:bCs/>
                <w:color w:val="000000"/>
              </w:rPr>
              <w:t xml:space="preserve"> School Years</w:t>
            </w:r>
          </w:p>
        </w:tc>
      </w:tr>
    </w:tbl>
    <w:p w:rsidR="00B440DA" w:rsidRDefault="00B440DA"/>
    <w:tbl>
      <w:tblPr>
        <w:tblStyle w:val="TableGrid"/>
        <w:tblW w:w="0" w:type="auto"/>
        <w:tblLook w:val="04A0" w:firstRow="1" w:lastRow="0" w:firstColumn="1" w:lastColumn="0" w:noHBand="0" w:noVBand="1"/>
      </w:tblPr>
      <w:tblGrid>
        <w:gridCol w:w="2405"/>
        <w:gridCol w:w="6611"/>
      </w:tblGrid>
      <w:tr w:rsidR="00B440DA" w:rsidTr="005A5AE6">
        <w:tc>
          <w:tcPr>
            <w:tcW w:w="2405" w:type="dxa"/>
          </w:tcPr>
          <w:p w:rsidR="00B440DA" w:rsidRDefault="00B440DA">
            <w:r>
              <w:t>Lesson Aim:</w:t>
            </w:r>
          </w:p>
        </w:tc>
        <w:tc>
          <w:tcPr>
            <w:tcW w:w="6611" w:type="dxa"/>
          </w:tcPr>
          <w:p w:rsidR="00B440DA" w:rsidRPr="00B440DA" w:rsidRDefault="00B440DA" w:rsidP="00B440DA">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6395"/>
            </w:tblGrid>
            <w:tr w:rsidR="00B440DA" w:rsidRPr="00B440DA">
              <w:trPr>
                <w:trHeight w:val="545"/>
              </w:trPr>
              <w:tc>
                <w:tcPr>
                  <w:tcW w:w="0" w:type="auto"/>
                </w:tcPr>
                <w:p w:rsidR="00B440DA" w:rsidRPr="00B440DA" w:rsidRDefault="00B440DA" w:rsidP="00B440DA">
                  <w:pPr>
                    <w:autoSpaceDE w:val="0"/>
                    <w:autoSpaceDN w:val="0"/>
                    <w:adjustRightInd w:val="0"/>
                    <w:spacing w:after="0" w:line="240" w:lineRule="auto"/>
                    <w:rPr>
                      <w:rFonts w:ascii="Calibri" w:hAnsi="Calibri" w:cs="Calibri"/>
                      <w:color w:val="000000"/>
                    </w:rPr>
                  </w:pPr>
                  <w:r w:rsidRPr="00B440DA">
                    <w:rPr>
                      <w:rFonts w:ascii="Calibri" w:hAnsi="Calibri" w:cs="Calibri"/>
                      <w:color w:val="000000"/>
                    </w:rPr>
                    <w:t xml:space="preserve">By the end of the session students will know how to act safely and sensibly around fireworks and bonfires, be aware of the firework code and understand why SFRS recommend attending an organised fireworks / bonfire display. </w:t>
                  </w:r>
                </w:p>
              </w:tc>
            </w:tr>
          </w:tbl>
          <w:p w:rsidR="00B440DA" w:rsidRDefault="00B440DA"/>
        </w:tc>
      </w:tr>
      <w:tr w:rsidR="00B440DA" w:rsidTr="005A5AE6">
        <w:tc>
          <w:tcPr>
            <w:tcW w:w="2405" w:type="dxa"/>
          </w:tcPr>
          <w:p w:rsidR="00B440DA" w:rsidRDefault="00B440DA">
            <w:r>
              <w:t>Version no.</w:t>
            </w:r>
          </w:p>
        </w:tc>
        <w:tc>
          <w:tcPr>
            <w:tcW w:w="6611" w:type="dxa"/>
          </w:tcPr>
          <w:p w:rsidR="00B440DA" w:rsidRDefault="00194DFE">
            <w:r>
              <w:t>3</w:t>
            </w:r>
          </w:p>
        </w:tc>
      </w:tr>
      <w:tr w:rsidR="00B440DA" w:rsidTr="005A5AE6">
        <w:tc>
          <w:tcPr>
            <w:tcW w:w="2405" w:type="dxa"/>
          </w:tcPr>
          <w:p w:rsidR="00B440DA" w:rsidRDefault="00B440DA">
            <w:r>
              <w:t>Duration:</w:t>
            </w:r>
          </w:p>
        </w:tc>
        <w:tc>
          <w:tcPr>
            <w:tcW w:w="6611" w:type="dxa"/>
          </w:tcPr>
          <w:p w:rsidR="00B440DA" w:rsidRDefault="00B440DA">
            <w:r>
              <w:t>40 mins (1 period)</w:t>
            </w:r>
          </w:p>
        </w:tc>
      </w:tr>
      <w:tr w:rsidR="00B440DA" w:rsidTr="005A5AE6">
        <w:tc>
          <w:tcPr>
            <w:tcW w:w="2405" w:type="dxa"/>
          </w:tcPr>
          <w:p w:rsidR="00B440DA" w:rsidRDefault="00B440DA" w:rsidP="00B440DA">
            <w:r>
              <w:t>Review date:</w:t>
            </w:r>
          </w:p>
        </w:tc>
        <w:tc>
          <w:tcPr>
            <w:tcW w:w="6611" w:type="dxa"/>
          </w:tcPr>
          <w:p w:rsidR="00B440DA" w:rsidRDefault="00194DFE" w:rsidP="00B440DA">
            <w:r>
              <w:t>June 2022</w:t>
            </w:r>
          </w:p>
        </w:tc>
      </w:tr>
      <w:tr w:rsidR="00B440DA" w:rsidTr="005A5AE6">
        <w:tc>
          <w:tcPr>
            <w:tcW w:w="2405" w:type="dxa"/>
          </w:tcPr>
          <w:p w:rsidR="00B440DA" w:rsidRDefault="00B440DA" w:rsidP="00B440DA">
            <w:proofErr w:type="spellStart"/>
            <w:r>
              <w:t>Resourses</w:t>
            </w:r>
            <w:proofErr w:type="spellEnd"/>
            <w:r>
              <w:t>:</w:t>
            </w:r>
          </w:p>
        </w:tc>
        <w:tc>
          <w:tcPr>
            <w:tcW w:w="6611" w:type="dxa"/>
          </w:tcPr>
          <w:p w:rsidR="00EB7CEB" w:rsidRPr="00EB7CEB" w:rsidRDefault="00EB7CEB" w:rsidP="00EB7CEB">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6395"/>
            </w:tblGrid>
            <w:tr w:rsidR="00EB7CEB" w:rsidRPr="00EB7CEB">
              <w:trPr>
                <w:trHeight w:val="244"/>
              </w:trPr>
              <w:tc>
                <w:tcPr>
                  <w:tcW w:w="0" w:type="auto"/>
                </w:tcPr>
                <w:p w:rsidR="00EB7CEB" w:rsidRPr="00EB7CEB" w:rsidRDefault="00EB7CEB" w:rsidP="00EB7CEB">
                  <w:pPr>
                    <w:autoSpaceDE w:val="0"/>
                    <w:autoSpaceDN w:val="0"/>
                    <w:adjustRightInd w:val="0"/>
                    <w:spacing w:after="0" w:line="240" w:lineRule="auto"/>
                    <w:rPr>
                      <w:rFonts w:ascii="Calibri" w:hAnsi="Calibri" w:cs="Calibri"/>
                      <w:color w:val="000000"/>
                    </w:rPr>
                  </w:pPr>
                  <w:r>
                    <w:rPr>
                      <w:rFonts w:ascii="Calibri" w:hAnsi="Calibri" w:cs="Calibri"/>
                      <w:color w:val="000000"/>
                    </w:rPr>
                    <w:t>P</w:t>
                  </w:r>
                  <w:r w:rsidRPr="00EB7CEB">
                    <w:rPr>
                      <w:rFonts w:ascii="Calibri" w:hAnsi="Calibri" w:cs="Calibri"/>
                      <w:color w:val="000000"/>
                    </w:rPr>
                    <w:t xml:space="preserve">C/laptop; projector; screen or blank wall if using accompanying PowerPoint slides </w:t>
                  </w:r>
                </w:p>
              </w:tc>
            </w:tr>
          </w:tbl>
          <w:p w:rsidR="00B440DA" w:rsidRDefault="00B440DA" w:rsidP="00B440DA"/>
        </w:tc>
      </w:tr>
      <w:tr w:rsidR="00B440DA" w:rsidTr="005A5AE6">
        <w:tc>
          <w:tcPr>
            <w:tcW w:w="2405" w:type="dxa"/>
          </w:tcPr>
          <w:p w:rsidR="00B440DA" w:rsidRDefault="00B440DA" w:rsidP="00B440DA">
            <w:proofErr w:type="gramStart"/>
            <w:r>
              <w:t>Pre Planning</w:t>
            </w:r>
            <w:proofErr w:type="gramEnd"/>
            <w:r>
              <w:t>:</w:t>
            </w:r>
          </w:p>
        </w:tc>
        <w:tc>
          <w:tcPr>
            <w:tcW w:w="6611" w:type="dxa"/>
          </w:tcPr>
          <w:p w:rsidR="00EB7CEB" w:rsidRPr="00EB7CEB" w:rsidRDefault="00EB7CEB" w:rsidP="00EB7CEB">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6395"/>
            </w:tblGrid>
            <w:tr w:rsidR="00EB7CEB" w:rsidRPr="00EB7CEB">
              <w:trPr>
                <w:trHeight w:val="379"/>
              </w:trPr>
              <w:tc>
                <w:tcPr>
                  <w:tcW w:w="0" w:type="auto"/>
                </w:tcPr>
                <w:p w:rsidR="00EB7CEB" w:rsidRPr="00EB7CEB" w:rsidRDefault="00EB7CEB" w:rsidP="00EB7CEB">
                  <w:pPr>
                    <w:autoSpaceDE w:val="0"/>
                    <w:autoSpaceDN w:val="0"/>
                    <w:adjustRightInd w:val="0"/>
                    <w:spacing w:after="0" w:line="240" w:lineRule="auto"/>
                    <w:rPr>
                      <w:rFonts w:ascii="Calibri" w:hAnsi="Calibri" w:cs="Calibri"/>
                      <w:color w:val="000000"/>
                    </w:rPr>
                  </w:pPr>
                  <w:r w:rsidRPr="00EB7CEB">
                    <w:rPr>
                      <w:rFonts w:ascii="Calibri" w:hAnsi="Calibri" w:cs="Calibri"/>
                      <w:color w:val="000000"/>
                    </w:rPr>
                    <w:t xml:space="preserve">Discuss the content of the presentation with the class teacher. </w:t>
                  </w:r>
                </w:p>
                <w:p w:rsidR="00EB7CEB" w:rsidRPr="00EB7CEB" w:rsidRDefault="00EB7CEB" w:rsidP="00EB7CEB">
                  <w:pPr>
                    <w:autoSpaceDE w:val="0"/>
                    <w:autoSpaceDN w:val="0"/>
                    <w:adjustRightInd w:val="0"/>
                    <w:spacing w:after="0" w:line="240" w:lineRule="auto"/>
                    <w:rPr>
                      <w:rFonts w:ascii="Calibri" w:hAnsi="Calibri" w:cs="Calibri"/>
                      <w:color w:val="000000"/>
                    </w:rPr>
                  </w:pPr>
                  <w:r w:rsidRPr="00EB7CEB">
                    <w:rPr>
                      <w:rFonts w:ascii="Calibri" w:hAnsi="Calibri" w:cs="Calibri"/>
                      <w:color w:val="000000"/>
                    </w:rPr>
                    <w:t xml:space="preserve">Check the organised events on SFRS website and inform the class of such events whilst visiting. </w:t>
                  </w:r>
                </w:p>
              </w:tc>
            </w:tr>
          </w:tbl>
          <w:p w:rsidR="00B440DA" w:rsidRDefault="00B440DA" w:rsidP="00B440DA"/>
        </w:tc>
      </w:tr>
    </w:tbl>
    <w:p w:rsidR="00B440DA" w:rsidRDefault="00B440DA"/>
    <w:tbl>
      <w:tblPr>
        <w:tblStyle w:val="TableGrid"/>
        <w:tblW w:w="0" w:type="auto"/>
        <w:tblLook w:val="04A0" w:firstRow="1" w:lastRow="0" w:firstColumn="1" w:lastColumn="0" w:noHBand="0" w:noVBand="1"/>
      </w:tblPr>
      <w:tblGrid>
        <w:gridCol w:w="988"/>
        <w:gridCol w:w="8028"/>
      </w:tblGrid>
      <w:tr w:rsidR="00EB7CEB" w:rsidTr="000C0460">
        <w:tc>
          <w:tcPr>
            <w:tcW w:w="988" w:type="dxa"/>
          </w:tcPr>
          <w:p w:rsidR="00EB7CEB" w:rsidRDefault="00FE71C6">
            <w:r>
              <w:t>Slide 2</w:t>
            </w:r>
          </w:p>
        </w:tc>
        <w:tc>
          <w:tcPr>
            <w:tcW w:w="8028" w:type="dxa"/>
          </w:tcPr>
          <w:p w:rsidR="00EB7CEB" w:rsidRPr="00EB7CEB" w:rsidRDefault="00EB7CEB" w:rsidP="00EB7CEB">
            <w:pPr>
              <w:rPr>
                <w:rFonts w:cstheme="minorHAnsi"/>
                <w:sz w:val="24"/>
                <w:szCs w:val="24"/>
              </w:rPr>
            </w:pPr>
            <w:r w:rsidRPr="00EB7CEB">
              <w:rPr>
                <w:rFonts w:cstheme="minorHAnsi"/>
                <w:sz w:val="24"/>
                <w:szCs w:val="24"/>
              </w:rPr>
              <w:t xml:space="preserve">Introduce yourself, where you work, what your role is and why you are there? </w:t>
            </w:r>
          </w:p>
          <w:p w:rsidR="00EB7CEB" w:rsidRPr="00EB7CEB" w:rsidRDefault="00EB7CEB" w:rsidP="00EB7CEB">
            <w:pPr>
              <w:rPr>
                <w:rFonts w:cstheme="minorHAnsi"/>
                <w:sz w:val="24"/>
                <w:szCs w:val="24"/>
              </w:rPr>
            </w:pPr>
            <w:r w:rsidRPr="00EB7CEB">
              <w:rPr>
                <w:rFonts w:cstheme="minorHAnsi"/>
                <w:sz w:val="24"/>
                <w:szCs w:val="24"/>
              </w:rPr>
              <w:t xml:space="preserve">Learning Objectives </w:t>
            </w:r>
          </w:p>
          <w:p w:rsidR="00EB7CEB" w:rsidRPr="00EB7CEB" w:rsidRDefault="00EB7CEB" w:rsidP="00EB7CEB">
            <w:pPr>
              <w:rPr>
                <w:rFonts w:cstheme="minorHAnsi"/>
                <w:sz w:val="24"/>
                <w:szCs w:val="24"/>
              </w:rPr>
            </w:pPr>
            <w:r w:rsidRPr="00EB7CEB">
              <w:rPr>
                <w:rFonts w:cstheme="minorHAnsi"/>
                <w:sz w:val="24"/>
                <w:szCs w:val="24"/>
              </w:rPr>
              <w:t>• How to act safely and sensibly around fireworks and bonfires</w:t>
            </w:r>
          </w:p>
          <w:p w:rsidR="00EB7CEB" w:rsidRPr="00EB7CEB" w:rsidRDefault="00EB7CEB" w:rsidP="00EB7CEB">
            <w:pPr>
              <w:rPr>
                <w:rFonts w:cstheme="minorHAnsi"/>
                <w:sz w:val="24"/>
                <w:szCs w:val="24"/>
              </w:rPr>
            </w:pPr>
            <w:r w:rsidRPr="00EB7CEB">
              <w:rPr>
                <w:rFonts w:cstheme="minorHAnsi"/>
                <w:sz w:val="24"/>
                <w:szCs w:val="24"/>
              </w:rPr>
              <w:t xml:space="preserve">• How to become aware of the fire work code </w:t>
            </w:r>
          </w:p>
          <w:p w:rsidR="00EB7CEB" w:rsidRDefault="00EB7CEB">
            <w:pPr>
              <w:rPr>
                <w:rFonts w:cstheme="minorHAnsi"/>
                <w:sz w:val="24"/>
                <w:szCs w:val="24"/>
              </w:rPr>
            </w:pPr>
            <w:r w:rsidRPr="00EB7CEB">
              <w:rPr>
                <w:rFonts w:cstheme="minorHAnsi"/>
                <w:sz w:val="24"/>
                <w:szCs w:val="24"/>
              </w:rPr>
              <w:t>• Understand why it is better to attend an organised local display if possible</w:t>
            </w:r>
            <w:r w:rsidR="00A37DF0">
              <w:rPr>
                <w:rFonts w:cstheme="minorHAnsi"/>
                <w:sz w:val="24"/>
                <w:szCs w:val="24"/>
              </w:rPr>
              <w:t xml:space="preserve">.  </w:t>
            </w:r>
          </w:p>
          <w:p w:rsidR="005A5AE6" w:rsidRPr="00EB7CEB" w:rsidRDefault="005A5AE6">
            <w:pPr>
              <w:rPr>
                <w:rFonts w:cstheme="minorHAnsi"/>
                <w:sz w:val="24"/>
                <w:szCs w:val="24"/>
              </w:rPr>
            </w:pPr>
          </w:p>
        </w:tc>
      </w:tr>
      <w:tr w:rsidR="00EB7CEB" w:rsidTr="000C0460">
        <w:tc>
          <w:tcPr>
            <w:tcW w:w="988" w:type="dxa"/>
          </w:tcPr>
          <w:p w:rsidR="00EB7CEB" w:rsidRDefault="00FE71C6">
            <w:r>
              <w:t>Slide 3</w:t>
            </w:r>
          </w:p>
        </w:tc>
        <w:tc>
          <w:tcPr>
            <w:tcW w:w="8028" w:type="dxa"/>
          </w:tcPr>
          <w:p w:rsidR="00CF7018" w:rsidRPr="00CF7018" w:rsidRDefault="00CF7018" w:rsidP="00CF7018">
            <w:pPr>
              <w:shd w:val="clear" w:color="auto" w:fill="FFFFFF"/>
              <w:spacing w:before="100" w:beforeAutospacing="1" w:after="45"/>
              <w:ind w:left="360"/>
              <w:rPr>
                <w:rFonts w:cstheme="minorHAnsi"/>
                <w:sz w:val="24"/>
                <w:szCs w:val="24"/>
              </w:rPr>
            </w:pPr>
            <w:r>
              <w:rPr>
                <w:rFonts w:cstheme="minorHAnsi"/>
                <w:sz w:val="24"/>
                <w:szCs w:val="24"/>
              </w:rPr>
              <w:t>Ask if anyone likes to use sparklers</w:t>
            </w:r>
          </w:p>
          <w:p w:rsidR="00CF7018" w:rsidRPr="00CF7018" w:rsidRDefault="00CF7018" w:rsidP="00CF7018">
            <w:pPr>
              <w:shd w:val="clear" w:color="auto" w:fill="FFFFFF"/>
              <w:spacing w:before="100" w:beforeAutospacing="1" w:after="45"/>
              <w:ind w:left="360"/>
              <w:rPr>
                <w:rFonts w:cstheme="minorHAnsi"/>
                <w:sz w:val="24"/>
                <w:szCs w:val="24"/>
              </w:rPr>
            </w:pPr>
            <w:r w:rsidRPr="00CF7018">
              <w:rPr>
                <w:rFonts w:cstheme="minorHAnsi"/>
                <w:sz w:val="24"/>
                <w:szCs w:val="24"/>
              </w:rPr>
              <w:t xml:space="preserve">Talk through the slide and if appropriate go through what the learners should do in an emergency. </w:t>
            </w:r>
          </w:p>
          <w:p w:rsidR="00CF7018" w:rsidRPr="00CF7018" w:rsidRDefault="00CF7018" w:rsidP="00CF7018">
            <w:pPr>
              <w:shd w:val="clear" w:color="auto" w:fill="FFFFFF"/>
              <w:spacing w:before="100" w:beforeAutospacing="1" w:after="45"/>
              <w:ind w:left="360"/>
              <w:rPr>
                <w:rFonts w:cstheme="minorHAnsi"/>
                <w:sz w:val="24"/>
                <w:szCs w:val="24"/>
              </w:rPr>
            </w:pPr>
            <w:r w:rsidRPr="00CF7018">
              <w:rPr>
                <w:rFonts w:cstheme="minorHAnsi"/>
                <w:sz w:val="24"/>
                <w:szCs w:val="24"/>
              </w:rPr>
              <w:t>Answer 1 – Under 5’s should not be given sparklers and only use sparklers under the supervision of an adult</w:t>
            </w:r>
          </w:p>
          <w:p w:rsidR="00CF7018" w:rsidRPr="00CF7018" w:rsidRDefault="00CF7018" w:rsidP="00CF7018">
            <w:pPr>
              <w:shd w:val="clear" w:color="auto" w:fill="FFFFFF"/>
              <w:spacing w:before="100" w:beforeAutospacing="1" w:after="45"/>
              <w:ind w:left="360"/>
              <w:rPr>
                <w:rFonts w:cstheme="minorHAnsi"/>
                <w:sz w:val="24"/>
                <w:szCs w:val="24"/>
              </w:rPr>
            </w:pPr>
            <w:r w:rsidRPr="00CF7018">
              <w:rPr>
                <w:rFonts w:cstheme="minorHAnsi"/>
                <w:sz w:val="24"/>
                <w:szCs w:val="24"/>
              </w:rPr>
              <w:t xml:space="preserve">Answer 2 – Always wear Gloves. </w:t>
            </w:r>
          </w:p>
          <w:p w:rsidR="00CF7018" w:rsidRPr="00CF7018" w:rsidRDefault="00CF7018" w:rsidP="00CF7018">
            <w:pPr>
              <w:shd w:val="clear" w:color="auto" w:fill="FFFFFF"/>
              <w:spacing w:before="100" w:beforeAutospacing="1" w:after="45"/>
              <w:ind w:left="360"/>
              <w:rPr>
                <w:rFonts w:cstheme="minorHAnsi"/>
                <w:sz w:val="24"/>
                <w:szCs w:val="24"/>
              </w:rPr>
            </w:pPr>
            <w:r w:rsidRPr="00CF7018">
              <w:rPr>
                <w:rFonts w:cstheme="minorHAnsi"/>
                <w:sz w:val="24"/>
                <w:szCs w:val="24"/>
              </w:rPr>
              <w:t>Answer 3 – One. There are more injuries caused by Sparklers each year than any other Firework</w:t>
            </w:r>
          </w:p>
          <w:p w:rsidR="00CF7018" w:rsidRPr="00CF7018" w:rsidRDefault="00CF7018" w:rsidP="00CF7018">
            <w:pPr>
              <w:shd w:val="clear" w:color="auto" w:fill="FFFFFF"/>
              <w:spacing w:before="100" w:beforeAutospacing="1" w:after="45"/>
              <w:ind w:left="360"/>
              <w:rPr>
                <w:rFonts w:cstheme="minorHAnsi"/>
                <w:sz w:val="24"/>
                <w:szCs w:val="24"/>
              </w:rPr>
            </w:pPr>
            <w:r w:rsidRPr="00CF7018">
              <w:rPr>
                <w:rFonts w:cstheme="minorHAnsi"/>
                <w:sz w:val="24"/>
                <w:szCs w:val="24"/>
              </w:rPr>
              <w:lastRenderedPageBreak/>
              <w:t>Answer 4 - Put it in a bucket of water, hot end down.</w:t>
            </w:r>
          </w:p>
          <w:p w:rsidR="00CF7018" w:rsidRPr="00CF7018" w:rsidRDefault="00CF7018" w:rsidP="00CF7018">
            <w:pPr>
              <w:shd w:val="clear" w:color="auto" w:fill="FFFFFF"/>
              <w:spacing w:before="100" w:beforeAutospacing="1" w:after="45"/>
              <w:ind w:left="360"/>
              <w:rPr>
                <w:rFonts w:cstheme="minorHAnsi"/>
                <w:sz w:val="24"/>
                <w:szCs w:val="24"/>
              </w:rPr>
            </w:pPr>
            <w:r w:rsidRPr="00CF7018">
              <w:rPr>
                <w:rFonts w:cstheme="minorHAnsi"/>
                <w:b/>
                <w:bCs/>
                <w:sz w:val="24"/>
                <w:szCs w:val="24"/>
              </w:rPr>
              <w:t>In an emergency where someone has been burned</w:t>
            </w:r>
          </w:p>
          <w:p w:rsidR="00075840" w:rsidRPr="00CF7018" w:rsidRDefault="00771DD0" w:rsidP="00CF7018">
            <w:pPr>
              <w:numPr>
                <w:ilvl w:val="0"/>
                <w:numId w:val="2"/>
              </w:numPr>
              <w:shd w:val="clear" w:color="auto" w:fill="FFFFFF"/>
              <w:spacing w:before="100" w:beforeAutospacing="1" w:after="45"/>
              <w:rPr>
                <w:rFonts w:cstheme="minorHAnsi"/>
                <w:sz w:val="24"/>
                <w:szCs w:val="24"/>
              </w:rPr>
            </w:pPr>
            <w:r w:rsidRPr="00CF7018">
              <w:rPr>
                <w:rFonts w:cstheme="minorHAnsi"/>
                <w:sz w:val="24"/>
                <w:szCs w:val="24"/>
              </w:rPr>
              <w:t>Cool the burn or scald with cold water for at least 10 minutes</w:t>
            </w:r>
          </w:p>
          <w:p w:rsidR="00075840" w:rsidRPr="00CF7018" w:rsidRDefault="00771DD0" w:rsidP="00CF7018">
            <w:pPr>
              <w:numPr>
                <w:ilvl w:val="0"/>
                <w:numId w:val="2"/>
              </w:numPr>
              <w:shd w:val="clear" w:color="auto" w:fill="FFFFFF"/>
              <w:spacing w:before="100" w:beforeAutospacing="1" w:after="45"/>
              <w:rPr>
                <w:rFonts w:cstheme="minorHAnsi"/>
                <w:sz w:val="24"/>
                <w:szCs w:val="24"/>
              </w:rPr>
            </w:pPr>
            <w:r w:rsidRPr="00CF7018">
              <w:rPr>
                <w:rFonts w:cstheme="minorHAnsi"/>
                <w:sz w:val="24"/>
                <w:szCs w:val="24"/>
              </w:rPr>
              <w:t>Cut around material sticking to the skin - don't pull it of</w:t>
            </w:r>
          </w:p>
          <w:p w:rsidR="00075840" w:rsidRPr="00CF7018" w:rsidRDefault="00771DD0" w:rsidP="00CF7018">
            <w:pPr>
              <w:numPr>
                <w:ilvl w:val="0"/>
                <w:numId w:val="2"/>
              </w:numPr>
              <w:shd w:val="clear" w:color="auto" w:fill="FFFFFF"/>
              <w:spacing w:before="100" w:beforeAutospacing="1" w:after="45"/>
              <w:rPr>
                <w:rFonts w:cstheme="minorHAnsi"/>
                <w:sz w:val="24"/>
                <w:szCs w:val="24"/>
              </w:rPr>
            </w:pPr>
            <w:r w:rsidRPr="00CF7018">
              <w:rPr>
                <w:rFonts w:cstheme="minorHAnsi"/>
                <w:sz w:val="24"/>
                <w:szCs w:val="24"/>
              </w:rPr>
              <w:t>Don't touch the burn or burst any blisters</w:t>
            </w:r>
          </w:p>
          <w:p w:rsidR="00075840" w:rsidRPr="00CF7018" w:rsidRDefault="00771DD0" w:rsidP="00CF7018">
            <w:pPr>
              <w:numPr>
                <w:ilvl w:val="0"/>
                <w:numId w:val="2"/>
              </w:numPr>
              <w:shd w:val="clear" w:color="auto" w:fill="FFFFFF"/>
              <w:spacing w:before="100" w:beforeAutospacing="1" w:after="45"/>
              <w:rPr>
                <w:rFonts w:cstheme="minorHAnsi"/>
                <w:sz w:val="24"/>
                <w:szCs w:val="24"/>
              </w:rPr>
            </w:pPr>
            <w:r w:rsidRPr="00CF7018">
              <w:rPr>
                <w:rFonts w:cstheme="minorHAnsi"/>
                <w:sz w:val="24"/>
                <w:szCs w:val="24"/>
              </w:rPr>
              <w:t xml:space="preserve">If clothing catches fire - Stop, </w:t>
            </w:r>
            <w:proofErr w:type="gramStart"/>
            <w:r w:rsidRPr="00CF7018">
              <w:rPr>
                <w:rFonts w:cstheme="minorHAnsi"/>
                <w:sz w:val="24"/>
                <w:szCs w:val="24"/>
              </w:rPr>
              <w:t>Drop</w:t>
            </w:r>
            <w:proofErr w:type="gramEnd"/>
            <w:r w:rsidRPr="00CF7018">
              <w:rPr>
                <w:rFonts w:cstheme="minorHAnsi"/>
                <w:sz w:val="24"/>
                <w:szCs w:val="24"/>
              </w:rPr>
              <w:t xml:space="preserve"> to the floor and Roll them in heavy material like a curtain</w:t>
            </w:r>
          </w:p>
          <w:p w:rsidR="00075840" w:rsidRPr="00CF7018" w:rsidRDefault="00771DD0" w:rsidP="00CF7018">
            <w:pPr>
              <w:numPr>
                <w:ilvl w:val="0"/>
                <w:numId w:val="2"/>
              </w:numPr>
              <w:shd w:val="clear" w:color="auto" w:fill="FFFFFF"/>
              <w:spacing w:before="100" w:beforeAutospacing="1" w:after="45"/>
              <w:rPr>
                <w:rFonts w:cstheme="minorHAnsi"/>
                <w:sz w:val="24"/>
                <w:szCs w:val="24"/>
              </w:rPr>
            </w:pPr>
            <w:r w:rsidRPr="00CF7018">
              <w:rPr>
                <w:rFonts w:cstheme="minorHAnsi"/>
                <w:sz w:val="24"/>
                <w:szCs w:val="24"/>
              </w:rPr>
              <w:t>Get advice from your doctor or accident and emergency department at your local hospital</w:t>
            </w:r>
          </w:p>
          <w:p w:rsidR="00075840" w:rsidRPr="00CF7018" w:rsidRDefault="00771DD0" w:rsidP="00CF7018">
            <w:pPr>
              <w:numPr>
                <w:ilvl w:val="0"/>
                <w:numId w:val="3"/>
              </w:numPr>
              <w:shd w:val="clear" w:color="auto" w:fill="FFFFFF"/>
              <w:spacing w:before="100" w:beforeAutospacing="1" w:after="45"/>
              <w:rPr>
                <w:rFonts w:cstheme="minorHAnsi"/>
                <w:sz w:val="24"/>
                <w:szCs w:val="24"/>
              </w:rPr>
            </w:pPr>
            <w:r w:rsidRPr="00CF7018">
              <w:rPr>
                <w:rFonts w:cstheme="minorHAnsi"/>
                <w:sz w:val="24"/>
                <w:szCs w:val="24"/>
              </w:rPr>
              <w:t>Highlight that some people think that some fireworks are safe especially sparklers.</w:t>
            </w:r>
          </w:p>
          <w:p w:rsidR="00075840" w:rsidRPr="00CF7018" w:rsidRDefault="00771DD0" w:rsidP="00CF7018">
            <w:pPr>
              <w:numPr>
                <w:ilvl w:val="0"/>
                <w:numId w:val="3"/>
              </w:numPr>
              <w:shd w:val="clear" w:color="auto" w:fill="FFFFFF"/>
              <w:spacing w:before="100" w:beforeAutospacing="1" w:after="45"/>
              <w:rPr>
                <w:rFonts w:cstheme="minorHAnsi"/>
                <w:sz w:val="24"/>
                <w:szCs w:val="24"/>
              </w:rPr>
            </w:pPr>
            <w:r w:rsidRPr="00CF7018">
              <w:rPr>
                <w:rFonts w:cstheme="minorHAnsi"/>
                <w:sz w:val="24"/>
                <w:szCs w:val="24"/>
              </w:rPr>
              <w:t xml:space="preserve">Point out to the class that Sparklers can burn at temperatures up to 1500°C. </w:t>
            </w:r>
          </w:p>
          <w:p w:rsidR="00CF7018" w:rsidRPr="00CF7018" w:rsidRDefault="00CF7018" w:rsidP="00FE71C6">
            <w:pPr>
              <w:shd w:val="clear" w:color="auto" w:fill="FFFFFF"/>
              <w:spacing w:before="100" w:beforeAutospacing="1" w:after="45"/>
              <w:ind w:left="360"/>
              <w:rPr>
                <w:rFonts w:cstheme="minorHAnsi"/>
                <w:sz w:val="24"/>
                <w:szCs w:val="24"/>
              </w:rPr>
            </w:pPr>
            <w:r w:rsidRPr="00CF7018">
              <w:rPr>
                <w:rFonts w:cstheme="minorHAnsi"/>
                <w:b/>
                <w:bCs/>
                <w:sz w:val="24"/>
                <w:szCs w:val="24"/>
              </w:rPr>
              <w:t xml:space="preserve">ASK </w:t>
            </w:r>
            <w:r w:rsidRPr="00CF7018">
              <w:rPr>
                <w:rFonts w:cstheme="minorHAnsi"/>
                <w:sz w:val="24"/>
                <w:szCs w:val="24"/>
              </w:rPr>
              <w:t xml:space="preserve">if they can guess how many times higher than the following is a sparkler: </w:t>
            </w:r>
          </w:p>
          <w:p w:rsidR="00CF7018" w:rsidRPr="00CF7018" w:rsidRDefault="00CF7018" w:rsidP="00FE71C6">
            <w:pPr>
              <w:shd w:val="clear" w:color="auto" w:fill="FFFFFF"/>
              <w:spacing w:before="100" w:beforeAutospacing="1" w:after="45"/>
              <w:ind w:left="360"/>
              <w:rPr>
                <w:rFonts w:cstheme="minorHAnsi"/>
                <w:sz w:val="24"/>
                <w:szCs w:val="24"/>
              </w:rPr>
            </w:pPr>
            <w:r w:rsidRPr="00CF7018">
              <w:rPr>
                <w:rFonts w:cstheme="minorHAnsi"/>
                <w:sz w:val="24"/>
                <w:szCs w:val="24"/>
              </w:rPr>
              <w:t xml:space="preserve">boiling water = 15 times </w:t>
            </w:r>
          </w:p>
          <w:p w:rsidR="00FE71C6" w:rsidRDefault="00CF7018" w:rsidP="00FE71C6">
            <w:pPr>
              <w:shd w:val="clear" w:color="auto" w:fill="FFFFFF"/>
              <w:spacing w:before="100" w:beforeAutospacing="1" w:after="45"/>
              <w:ind w:left="360"/>
              <w:rPr>
                <w:rFonts w:cstheme="minorHAnsi"/>
                <w:sz w:val="24"/>
                <w:szCs w:val="24"/>
              </w:rPr>
            </w:pPr>
            <w:r w:rsidRPr="00CF7018">
              <w:rPr>
                <w:rFonts w:cstheme="minorHAnsi"/>
                <w:sz w:val="24"/>
                <w:szCs w:val="24"/>
              </w:rPr>
              <w:t>boiling oil = 8 times</w:t>
            </w:r>
          </w:p>
          <w:p w:rsidR="00A37DF0" w:rsidRPr="00A37DF0" w:rsidRDefault="00CF7018" w:rsidP="00FE71C6">
            <w:pPr>
              <w:shd w:val="clear" w:color="auto" w:fill="FFFFFF"/>
              <w:spacing w:before="100" w:beforeAutospacing="1" w:after="45"/>
              <w:ind w:left="360"/>
              <w:rPr>
                <w:rFonts w:cstheme="minorHAnsi"/>
                <w:sz w:val="24"/>
                <w:szCs w:val="24"/>
              </w:rPr>
            </w:pPr>
            <w:r w:rsidRPr="00CF7018">
              <w:rPr>
                <w:rFonts w:cstheme="minorHAnsi"/>
                <w:sz w:val="24"/>
                <w:szCs w:val="24"/>
              </w:rPr>
              <w:t xml:space="preserve">barbecue = 5 times </w:t>
            </w:r>
          </w:p>
        </w:tc>
      </w:tr>
      <w:tr w:rsidR="00EB7CEB" w:rsidTr="000C0460">
        <w:tc>
          <w:tcPr>
            <w:tcW w:w="988" w:type="dxa"/>
          </w:tcPr>
          <w:p w:rsidR="00EB7CEB" w:rsidRDefault="00FE71C6">
            <w:r>
              <w:lastRenderedPageBreak/>
              <w:t>Slide 4</w:t>
            </w:r>
          </w:p>
        </w:tc>
        <w:tc>
          <w:tcPr>
            <w:tcW w:w="8028" w:type="dxa"/>
          </w:tcPr>
          <w:p w:rsidR="00CF7018" w:rsidRDefault="00CF7018" w:rsidP="00CF7018">
            <w:pPr>
              <w:pStyle w:val="NormalWeb"/>
              <w:spacing w:before="0" w:beforeAutospacing="0" w:after="0" w:afterAutospacing="0"/>
              <w:rPr>
                <w:rFonts w:asciiTheme="minorHAnsi" w:eastAsiaTheme="minorEastAsia" w:hAnsiTheme="minorHAnsi" w:cstheme="minorHAnsi"/>
                <w:color w:val="000000" w:themeColor="text1"/>
                <w:kern w:val="24"/>
              </w:rPr>
            </w:pPr>
            <w:r w:rsidRPr="00CF7018">
              <w:rPr>
                <w:rFonts w:asciiTheme="minorHAnsi" w:eastAsiaTheme="minorEastAsia" w:hAnsiTheme="minorHAnsi" w:cstheme="minorHAnsi"/>
                <w:color w:val="000000" w:themeColor="text1"/>
                <w:kern w:val="24"/>
              </w:rPr>
              <w:t xml:space="preserve">Discuss the firework code. </w:t>
            </w:r>
            <w:r>
              <w:rPr>
                <w:rFonts w:asciiTheme="minorHAnsi" w:eastAsiaTheme="minorEastAsia" w:hAnsiTheme="minorHAnsi" w:cstheme="minorHAnsi"/>
                <w:color w:val="000000" w:themeColor="text1"/>
                <w:kern w:val="24"/>
              </w:rPr>
              <w:t xml:space="preserve">As </w:t>
            </w:r>
            <w:r w:rsidR="00194DFE">
              <w:rPr>
                <w:rFonts w:asciiTheme="minorHAnsi" w:eastAsiaTheme="minorEastAsia" w:hAnsiTheme="minorHAnsi" w:cstheme="minorHAnsi"/>
                <w:color w:val="000000" w:themeColor="text1"/>
                <w:kern w:val="24"/>
              </w:rPr>
              <w:t>some areas may not host</w:t>
            </w:r>
            <w:r>
              <w:rPr>
                <w:rFonts w:asciiTheme="minorHAnsi" w:eastAsiaTheme="minorEastAsia" w:hAnsiTheme="minorHAnsi" w:cstheme="minorHAnsi"/>
                <w:color w:val="000000" w:themeColor="text1"/>
                <w:kern w:val="24"/>
              </w:rPr>
              <w:t xml:space="preserve"> or</w:t>
            </w:r>
            <w:r w:rsidR="00194DFE">
              <w:rPr>
                <w:rFonts w:asciiTheme="minorHAnsi" w:eastAsiaTheme="minorEastAsia" w:hAnsiTheme="minorHAnsi" w:cstheme="minorHAnsi"/>
                <w:color w:val="000000" w:themeColor="text1"/>
                <w:kern w:val="24"/>
              </w:rPr>
              <w:t>ganised displays this year (2021</w:t>
            </w:r>
            <w:r>
              <w:rPr>
                <w:rFonts w:asciiTheme="minorHAnsi" w:eastAsiaTheme="minorEastAsia" w:hAnsiTheme="minorHAnsi" w:cstheme="minorHAnsi"/>
                <w:color w:val="000000" w:themeColor="text1"/>
                <w:kern w:val="24"/>
              </w:rPr>
              <w:t xml:space="preserve">) if anyone is planning on having a display at home it is important to follow the fireworks code </w:t>
            </w:r>
            <w:proofErr w:type="gramStart"/>
            <w:r>
              <w:rPr>
                <w:rFonts w:asciiTheme="minorHAnsi" w:eastAsiaTheme="minorEastAsia" w:hAnsiTheme="minorHAnsi" w:cstheme="minorHAnsi"/>
                <w:color w:val="000000" w:themeColor="text1"/>
                <w:kern w:val="24"/>
              </w:rPr>
              <w:t>in order to</w:t>
            </w:r>
            <w:proofErr w:type="gramEnd"/>
            <w:r>
              <w:rPr>
                <w:rFonts w:asciiTheme="minorHAnsi" w:eastAsiaTheme="minorEastAsia" w:hAnsiTheme="minorHAnsi" w:cstheme="minorHAnsi"/>
                <w:color w:val="000000" w:themeColor="text1"/>
                <w:kern w:val="24"/>
              </w:rPr>
              <w:t xml:space="preserve"> stay safe.</w:t>
            </w:r>
          </w:p>
          <w:p w:rsidR="005A5AE6" w:rsidRPr="00CF7018" w:rsidRDefault="005A5AE6" w:rsidP="00CF7018">
            <w:pPr>
              <w:pStyle w:val="NormalWeb"/>
              <w:spacing w:before="0" w:beforeAutospacing="0" w:after="0" w:afterAutospacing="0"/>
              <w:rPr>
                <w:rFonts w:asciiTheme="minorHAnsi" w:eastAsiaTheme="minorEastAsia" w:hAnsiTheme="minorHAnsi" w:cstheme="minorHAnsi"/>
                <w:color w:val="000000" w:themeColor="text1"/>
                <w:kern w:val="24"/>
              </w:rPr>
            </w:pPr>
          </w:p>
          <w:p w:rsidR="005A5AE6" w:rsidRPr="00EB7CEB" w:rsidRDefault="005A5AE6" w:rsidP="005A5AE6">
            <w:pPr>
              <w:shd w:val="clear" w:color="auto" w:fill="FFFFFF"/>
              <w:spacing w:after="100" w:afterAutospacing="1"/>
              <w:rPr>
                <w:rFonts w:ascii="Calibri" w:eastAsia="Times New Roman" w:hAnsi="Calibri" w:cs="Calibri"/>
                <w:color w:val="212529"/>
                <w:sz w:val="24"/>
                <w:szCs w:val="24"/>
                <w:lang w:eastAsia="en-GB"/>
              </w:rPr>
            </w:pPr>
            <w:r w:rsidRPr="00EB7CEB">
              <w:rPr>
                <w:rFonts w:ascii="Calibri" w:eastAsia="Times New Roman" w:hAnsi="Calibri" w:cs="Calibri"/>
                <w:color w:val="212529"/>
                <w:sz w:val="24"/>
                <w:szCs w:val="24"/>
                <w:lang w:eastAsia="en-GB"/>
              </w:rPr>
              <w:t>Only adults should deal with setting up firework displays, the lighting of fireworks and the safe disposal of fireworks once they have been used (and remember, alcohol and fireworks don't mix!). Children and young people should be supervised, and watch and enjoy fireworks at a safe distance. Follow these top 10 tips for a safer fireworks party:</w:t>
            </w:r>
          </w:p>
          <w:p w:rsidR="005A5AE6" w:rsidRPr="00EB7CEB" w:rsidRDefault="005A5AE6" w:rsidP="005A5AE6">
            <w:pPr>
              <w:numPr>
                <w:ilvl w:val="0"/>
                <w:numId w:val="1"/>
              </w:numPr>
              <w:shd w:val="clear" w:color="auto" w:fill="FFFFFF"/>
              <w:spacing w:before="100" w:beforeAutospacing="1" w:after="45"/>
              <w:rPr>
                <w:rFonts w:ascii="Calibri" w:eastAsia="Times New Roman" w:hAnsi="Calibri" w:cs="Calibri"/>
                <w:color w:val="212529"/>
                <w:sz w:val="24"/>
                <w:szCs w:val="24"/>
                <w:lang w:eastAsia="en-GB"/>
              </w:rPr>
            </w:pPr>
            <w:r w:rsidRPr="00EB7CEB">
              <w:rPr>
                <w:rFonts w:ascii="Calibri" w:eastAsia="Times New Roman" w:hAnsi="Calibri" w:cs="Calibri"/>
                <w:color w:val="212529"/>
                <w:sz w:val="24"/>
                <w:szCs w:val="24"/>
                <w:lang w:eastAsia="en-GB"/>
              </w:rPr>
              <w:t>Plan your firework display to make it safe and enjoyable, and ensure it finishes before 11pm</w:t>
            </w:r>
          </w:p>
          <w:p w:rsidR="005A5AE6" w:rsidRPr="00EB7CEB" w:rsidRDefault="005A5AE6" w:rsidP="005A5AE6">
            <w:pPr>
              <w:numPr>
                <w:ilvl w:val="0"/>
                <w:numId w:val="1"/>
              </w:numPr>
              <w:shd w:val="clear" w:color="auto" w:fill="FFFFFF"/>
              <w:spacing w:before="100" w:beforeAutospacing="1" w:after="45"/>
              <w:rPr>
                <w:rFonts w:ascii="Calibri" w:eastAsia="Times New Roman" w:hAnsi="Calibri" w:cs="Calibri"/>
                <w:color w:val="212529"/>
                <w:sz w:val="24"/>
                <w:szCs w:val="24"/>
                <w:lang w:eastAsia="en-GB"/>
              </w:rPr>
            </w:pPr>
            <w:r w:rsidRPr="00EB7CEB">
              <w:rPr>
                <w:rFonts w:ascii="Calibri" w:eastAsia="Times New Roman" w:hAnsi="Calibri" w:cs="Calibri"/>
                <w:color w:val="212529"/>
                <w:sz w:val="24"/>
                <w:szCs w:val="24"/>
                <w:lang w:eastAsia="en-GB"/>
              </w:rPr>
              <w:t>Only buy fireworks which carry the CE mark, keep them in a closed box and use them one at a time</w:t>
            </w:r>
          </w:p>
          <w:p w:rsidR="005A5AE6" w:rsidRPr="00EB7CEB" w:rsidRDefault="005A5AE6" w:rsidP="005A5AE6">
            <w:pPr>
              <w:numPr>
                <w:ilvl w:val="0"/>
                <w:numId w:val="1"/>
              </w:numPr>
              <w:shd w:val="clear" w:color="auto" w:fill="FFFFFF"/>
              <w:spacing w:before="100" w:beforeAutospacing="1" w:after="45"/>
              <w:rPr>
                <w:rFonts w:ascii="Calibri" w:eastAsia="Times New Roman" w:hAnsi="Calibri" w:cs="Calibri"/>
                <w:color w:val="212529"/>
                <w:sz w:val="24"/>
                <w:szCs w:val="24"/>
                <w:lang w:eastAsia="en-GB"/>
              </w:rPr>
            </w:pPr>
            <w:r w:rsidRPr="00EB7CEB">
              <w:rPr>
                <w:rFonts w:ascii="Calibri" w:eastAsia="Times New Roman" w:hAnsi="Calibri" w:cs="Calibri"/>
                <w:color w:val="212529"/>
                <w:sz w:val="24"/>
                <w:szCs w:val="24"/>
                <w:lang w:eastAsia="en-GB"/>
              </w:rPr>
              <w:t>Read and follow the instructions on each firework using a torch if necessary</w:t>
            </w:r>
          </w:p>
          <w:p w:rsidR="005A5AE6" w:rsidRPr="00EB7CEB" w:rsidRDefault="005A5AE6" w:rsidP="005A5AE6">
            <w:pPr>
              <w:numPr>
                <w:ilvl w:val="0"/>
                <w:numId w:val="1"/>
              </w:numPr>
              <w:shd w:val="clear" w:color="auto" w:fill="FFFFFF"/>
              <w:spacing w:before="100" w:beforeAutospacing="1" w:after="45"/>
              <w:rPr>
                <w:rFonts w:ascii="Calibri" w:eastAsia="Times New Roman" w:hAnsi="Calibri" w:cs="Calibri"/>
                <w:color w:val="212529"/>
                <w:sz w:val="24"/>
                <w:szCs w:val="24"/>
                <w:lang w:eastAsia="en-GB"/>
              </w:rPr>
            </w:pPr>
            <w:r w:rsidRPr="00EB7CEB">
              <w:rPr>
                <w:rFonts w:ascii="Calibri" w:eastAsia="Times New Roman" w:hAnsi="Calibri" w:cs="Calibri"/>
                <w:color w:val="212529"/>
                <w:sz w:val="24"/>
                <w:szCs w:val="24"/>
                <w:lang w:eastAsia="en-GB"/>
              </w:rPr>
              <w:t>Light the firework at arm's length with a taper and stand well back</w:t>
            </w:r>
          </w:p>
          <w:p w:rsidR="005A5AE6" w:rsidRPr="00EB7CEB" w:rsidRDefault="005A5AE6" w:rsidP="005A5AE6">
            <w:pPr>
              <w:numPr>
                <w:ilvl w:val="0"/>
                <w:numId w:val="1"/>
              </w:numPr>
              <w:shd w:val="clear" w:color="auto" w:fill="FFFFFF"/>
              <w:spacing w:before="100" w:beforeAutospacing="1" w:after="45"/>
              <w:rPr>
                <w:rFonts w:ascii="Calibri" w:eastAsia="Times New Roman" w:hAnsi="Calibri" w:cs="Calibri"/>
                <w:color w:val="212529"/>
                <w:sz w:val="24"/>
                <w:szCs w:val="24"/>
                <w:lang w:eastAsia="en-GB"/>
              </w:rPr>
            </w:pPr>
            <w:r w:rsidRPr="00EB7CEB">
              <w:rPr>
                <w:rFonts w:ascii="Calibri" w:eastAsia="Times New Roman" w:hAnsi="Calibri" w:cs="Calibri"/>
                <w:color w:val="212529"/>
                <w:sz w:val="24"/>
                <w:szCs w:val="24"/>
                <w:lang w:eastAsia="en-GB"/>
              </w:rPr>
              <w:t>Keep naked flames, including cigarettes, away from fireworks</w:t>
            </w:r>
          </w:p>
          <w:p w:rsidR="005A5AE6" w:rsidRPr="00EB7CEB" w:rsidRDefault="005A5AE6" w:rsidP="005A5AE6">
            <w:pPr>
              <w:numPr>
                <w:ilvl w:val="0"/>
                <w:numId w:val="1"/>
              </w:numPr>
              <w:shd w:val="clear" w:color="auto" w:fill="FFFFFF"/>
              <w:spacing w:before="100" w:beforeAutospacing="1" w:after="45"/>
              <w:rPr>
                <w:rFonts w:ascii="Calibri" w:eastAsia="Times New Roman" w:hAnsi="Calibri" w:cs="Calibri"/>
                <w:color w:val="212529"/>
                <w:sz w:val="24"/>
                <w:szCs w:val="24"/>
                <w:lang w:eastAsia="en-GB"/>
              </w:rPr>
            </w:pPr>
            <w:r w:rsidRPr="00EB7CEB">
              <w:rPr>
                <w:rFonts w:ascii="Calibri" w:eastAsia="Times New Roman" w:hAnsi="Calibri" w:cs="Calibri"/>
                <w:color w:val="212529"/>
                <w:sz w:val="24"/>
                <w:szCs w:val="24"/>
                <w:lang w:eastAsia="en-GB"/>
              </w:rPr>
              <w:t>Never return to a firework once it has been lit</w:t>
            </w:r>
          </w:p>
          <w:p w:rsidR="005A5AE6" w:rsidRPr="00EB7CEB" w:rsidRDefault="005A5AE6" w:rsidP="005A5AE6">
            <w:pPr>
              <w:numPr>
                <w:ilvl w:val="0"/>
                <w:numId w:val="1"/>
              </w:numPr>
              <w:shd w:val="clear" w:color="auto" w:fill="FFFFFF"/>
              <w:spacing w:before="100" w:beforeAutospacing="1" w:after="45"/>
              <w:rPr>
                <w:rFonts w:ascii="Calibri" w:eastAsia="Times New Roman" w:hAnsi="Calibri" w:cs="Calibri"/>
                <w:color w:val="212529"/>
                <w:sz w:val="24"/>
                <w:szCs w:val="24"/>
                <w:lang w:eastAsia="en-GB"/>
              </w:rPr>
            </w:pPr>
            <w:r w:rsidRPr="00EB7CEB">
              <w:rPr>
                <w:rFonts w:ascii="Calibri" w:eastAsia="Times New Roman" w:hAnsi="Calibri" w:cs="Calibri"/>
                <w:color w:val="212529"/>
                <w:sz w:val="24"/>
                <w:szCs w:val="24"/>
                <w:lang w:eastAsia="en-GB"/>
              </w:rPr>
              <w:t>Don't put fireworks in pockets and never throw them</w:t>
            </w:r>
          </w:p>
          <w:p w:rsidR="005A5AE6" w:rsidRPr="00EB7CEB" w:rsidRDefault="005A5AE6" w:rsidP="005A5AE6">
            <w:pPr>
              <w:numPr>
                <w:ilvl w:val="0"/>
                <w:numId w:val="1"/>
              </w:numPr>
              <w:shd w:val="clear" w:color="auto" w:fill="FFFFFF"/>
              <w:spacing w:before="100" w:beforeAutospacing="1" w:after="45"/>
              <w:rPr>
                <w:rFonts w:ascii="Calibri" w:eastAsia="Times New Roman" w:hAnsi="Calibri" w:cs="Calibri"/>
                <w:color w:val="212529"/>
                <w:sz w:val="24"/>
                <w:szCs w:val="24"/>
                <w:lang w:eastAsia="en-GB"/>
              </w:rPr>
            </w:pPr>
            <w:r w:rsidRPr="00EB7CEB">
              <w:rPr>
                <w:rFonts w:ascii="Calibri" w:eastAsia="Times New Roman" w:hAnsi="Calibri" w:cs="Calibri"/>
                <w:color w:val="212529"/>
                <w:sz w:val="24"/>
                <w:szCs w:val="24"/>
                <w:lang w:eastAsia="en-GB"/>
              </w:rPr>
              <w:lastRenderedPageBreak/>
              <w:t>Direct any rocket fireworks well away from spectators</w:t>
            </w:r>
          </w:p>
          <w:p w:rsidR="005A5AE6" w:rsidRPr="00EB7CEB" w:rsidRDefault="005A5AE6" w:rsidP="005A5AE6">
            <w:pPr>
              <w:numPr>
                <w:ilvl w:val="0"/>
                <w:numId w:val="1"/>
              </w:numPr>
              <w:shd w:val="clear" w:color="auto" w:fill="FFFFFF"/>
              <w:spacing w:before="100" w:beforeAutospacing="1" w:after="45"/>
              <w:rPr>
                <w:rFonts w:ascii="Calibri" w:eastAsia="Times New Roman" w:hAnsi="Calibri" w:cs="Calibri"/>
                <w:color w:val="212529"/>
                <w:sz w:val="24"/>
                <w:szCs w:val="24"/>
                <w:lang w:eastAsia="en-GB"/>
              </w:rPr>
            </w:pPr>
            <w:r w:rsidRPr="00EB7CEB">
              <w:rPr>
                <w:rFonts w:ascii="Calibri" w:eastAsia="Times New Roman" w:hAnsi="Calibri" w:cs="Calibri"/>
                <w:color w:val="212529"/>
                <w:sz w:val="24"/>
                <w:szCs w:val="24"/>
                <w:lang w:eastAsia="en-GB"/>
              </w:rPr>
              <w:t>Never use paraffin or petrol on a bonfire</w:t>
            </w:r>
          </w:p>
          <w:p w:rsidR="005A5AE6" w:rsidRDefault="005A5AE6" w:rsidP="005A5AE6">
            <w:pPr>
              <w:numPr>
                <w:ilvl w:val="0"/>
                <w:numId w:val="1"/>
              </w:numPr>
              <w:shd w:val="clear" w:color="auto" w:fill="FFFFFF"/>
              <w:spacing w:before="100" w:beforeAutospacing="1" w:after="45"/>
              <w:rPr>
                <w:rFonts w:ascii="Calibri" w:eastAsia="Times New Roman" w:hAnsi="Calibri" w:cs="Calibri"/>
                <w:color w:val="212529"/>
                <w:sz w:val="24"/>
                <w:szCs w:val="24"/>
                <w:lang w:eastAsia="en-GB"/>
              </w:rPr>
            </w:pPr>
            <w:r w:rsidRPr="00EB7CEB">
              <w:rPr>
                <w:rFonts w:ascii="Calibri" w:eastAsia="Times New Roman" w:hAnsi="Calibri" w:cs="Calibri"/>
                <w:color w:val="212529"/>
                <w:sz w:val="24"/>
                <w:szCs w:val="24"/>
                <w:lang w:eastAsia="en-GB"/>
              </w:rPr>
              <w:t>Make sure that the fire is out and surroundings are made safe before leaving.</w:t>
            </w:r>
          </w:p>
          <w:p w:rsidR="005A5AE6" w:rsidRPr="00F4525C" w:rsidRDefault="005A5AE6" w:rsidP="005A5AE6">
            <w:pPr>
              <w:shd w:val="clear" w:color="auto" w:fill="FFFFFF"/>
              <w:spacing w:before="100" w:beforeAutospacing="1" w:after="45"/>
              <w:ind w:left="360"/>
              <w:rPr>
                <w:color w:val="000000"/>
                <w:sz w:val="24"/>
                <w:szCs w:val="24"/>
              </w:rPr>
            </w:pPr>
            <w:r w:rsidRPr="00F4525C">
              <w:rPr>
                <w:color w:val="000000"/>
                <w:sz w:val="24"/>
                <w:szCs w:val="24"/>
              </w:rPr>
              <w:t>In addition</w:t>
            </w:r>
            <w:r>
              <w:rPr>
                <w:color w:val="000000"/>
                <w:sz w:val="24"/>
                <w:szCs w:val="24"/>
              </w:rPr>
              <w:t>,</w:t>
            </w:r>
            <w:r w:rsidRPr="00F4525C">
              <w:rPr>
                <w:color w:val="000000"/>
                <w:sz w:val="24"/>
                <w:szCs w:val="24"/>
              </w:rPr>
              <w:t xml:space="preserve"> make ensure you also carry out the following.</w:t>
            </w:r>
          </w:p>
          <w:p w:rsidR="005A5AE6" w:rsidRPr="00F4525C" w:rsidRDefault="005A5AE6" w:rsidP="005A5AE6">
            <w:pPr>
              <w:pStyle w:val="ListParagraph"/>
              <w:numPr>
                <w:ilvl w:val="0"/>
                <w:numId w:val="7"/>
              </w:numPr>
              <w:shd w:val="clear" w:color="auto" w:fill="FFFFFF"/>
              <w:spacing w:before="100" w:beforeAutospacing="1" w:after="45"/>
              <w:rPr>
                <w:rFonts w:ascii="Calibri" w:eastAsia="Times New Roman" w:hAnsi="Calibri" w:cs="Calibri"/>
                <w:color w:val="212529"/>
                <w:sz w:val="24"/>
                <w:szCs w:val="24"/>
                <w:lang w:eastAsia="en-GB"/>
              </w:rPr>
            </w:pPr>
            <w:r w:rsidRPr="00F4525C">
              <w:rPr>
                <w:color w:val="000000"/>
                <w:sz w:val="24"/>
                <w:szCs w:val="24"/>
              </w:rPr>
              <w:t xml:space="preserve">Dispose of firework packaging responsibly </w:t>
            </w:r>
          </w:p>
          <w:p w:rsidR="005A5AE6" w:rsidRPr="00F4525C" w:rsidRDefault="005A5AE6" w:rsidP="005A5AE6">
            <w:pPr>
              <w:pStyle w:val="ListParagraph"/>
              <w:numPr>
                <w:ilvl w:val="0"/>
                <w:numId w:val="7"/>
              </w:numPr>
              <w:shd w:val="clear" w:color="auto" w:fill="FFFFFF"/>
              <w:spacing w:before="100" w:beforeAutospacing="1" w:after="45"/>
              <w:rPr>
                <w:color w:val="000000"/>
                <w:sz w:val="24"/>
                <w:szCs w:val="24"/>
              </w:rPr>
            </w:pPr>
            <w:r w:rsidRPr="00F4525C">
              <w:rPr>
                <w:color w:val="000000"/>
                <w:sz w:val="24"/>
                <w:szCs w:val="24"/>
              </w:rPr>
              <w:t xml:space="preserve">Don’t use Chinese lanterns </w:t>
            </w:r>
          </w:p>
          <w:p w:rsidR="005A5AE6" w:rsidRPr="00F4525C" w:rsidRDefault="005A5AE6" w:rsidP="005A5AE6">
            <w:pPr>
              <w:pStyle w:val="ListParagraph"/>
              <w:numPr>
                <w:ilvl w:val="0"/>
                <w:numId w:val="7"/>
              </w:numPr>
              <w:shd w:val="clear" w:color="auto" w:fill="FFFFFF"/>
              <w:spacing w:before="100" w:beforeAutospacing="1" w:after="45"/>
              <w:rPr>
                <w:rFonts w:ascii="Calibri" w:eastAsia="Times New Roman" w:hAnsi="Calibri" w:cs="Calibri"/>
                <w:color w:val="212529"/>
                <w:sz w:val="24"/>
                <w:szCs w:val="24"/>
                <w:lang w:eastAsia="en-GB"/>
              </w:rPr>
            </w:pPr>
            <w:r w:rsidRPr="00F4525C">
              <w:rPr>
                <w:color w:val="000000"/>
                <w:sz w:val="24"/>
                <w:szCs w:val="24"/>
              </w:rPr>
              <w:t xml:space="preserve">Ensure all animals are in a safe place and neighbours with animals have been </w:t>
            </w:r>
            <w:proofErr w:type="gramStart"/>
            <w:r w:rsidRPr="00F4525C">
              <w:rPr>
                <w:color w:val="000000"/>
                <w:sz w:val="24"/>
                <w:szCs w:val="24"/>
              </w:rPr>
              <w:t>warned in advance</w:t>
            </w:r>
            <w:proofErr w:type="gramEnd"/>
          </w:p>
          <w:p w:rsidR="005A5AE6" w:rsidRPr="000E5ED1" w:rsidRDefault="005A5AE6" w:rsidP="00A37DF0">
            <w:pPr>
              <w:pStyle w:val="NormalWeb"/>
              <w:spacing w:before="0" w:beforeAutospacing="0" w:after="0" w:afterAutospacing="0"/>
              <w:rPr>
                <w:rFonts w:asciiTheme="minorHAnsi" w:hAnsiTheme="minorHAnsi" w:cstheme="minorHAnsi"/>
              </w:rPr>
            </w:pPr>
          </w:p>
          <w:p w:rsidR="00A37DF0" w:rsidRPr="000E5ED1" w:rsidRDefault="00A37DF0" w:rsidP="00A37DF0">
            <w:pPr>
              <w:pStyle w:val="NormalWeb"/>
              <w:spacing w:before="0" w:beforeAutospacing="0" w:after="0" w:afterAutospacing="0"/>
              <w:rPr>
                <w:rFonts w:asciiTheme="minorHAnsi" w:eastAsiaTheme="minorEastAsia" w:hAnsiTheme="minorHAnsi" w:cstheme="minorHAnsi"/>
                <w:color w:val="000000" w:themeColor="text1"/>
                <w:kern w:val="24"/>
              </w:rPr>
            </w:pPr>
            <w:r w:rsidRPr="000C0460">
              <w:rPr>
                <w:rFonts w:asciiTheme="minorHAnsi" w:eastAsiaTheme="minorEastAsia" w:hAnsiTheme="minorHAnsi" w:cstheme="minorHAnsi"/>
                <w:b/>
                <w:bCs/>
                <w:color w:val="000000" w:themeColor="text1"/>
                <w:kern w:val="24"/>
              </w:rPr>
              <w:t>Reinforce that SFRS recommend everyone to attend an organised event.</w:t>
            </w:r>
            <w:r w:rsidRPr="000C0460">
              <w:rPr>
                <w:rFonts w:asciiTheme="minorHAnsi" w:eastAsiaTheme="minorEastAsia" w:hAnsiTheme="minorHAnsi" w:cstheme="minorHAnsi"/>
                <w:color w:val="000000" w:themeColor="text1"/>
                <w:kern w:val="24"/>
              </w:rPr>
              <w:t xml:space="preserve"> </w:t>
            </w:r>
            <w:r w:rsidR="00194DFE">
              <w:rPr>
                <w:rFonts w:asciiTheme="minorHAnsi" w:eastAsiaTheme="minorEastAsia" w:hAnsiTheme="minorHAnsi" w:cstheme="minorHAnsi"/>
                <w:color w:val="000000" w:themeColor="text1"/>
                <w:kern w:val="24"/>
              </w:rPr>
              <w:t>In 2021</w:t>
            </w:r>
            <w:r w:rsidR="000C0460">
              <w:rPr>
                <w:rFonts w:asciiTheme="minorHAnsi" w:eastAsiaTheme="minorEastAsia" w:hAnsiTheme="minorHAnsi" w:cstheme="minorHAnsi"/>
                <w:color w:val="000000" w:themeColor="text1"/>
                <w:kern w:val="24"/>
              </w:rPr>
              <w:t xml:space="preserve"> events may be limited or cancelled.</w:t>
            </w:r>
          </w:p>
          <w:p w:rsidR="00EB7CEB" w:rsidRDefault="00EB7CEB"/>
        </w:tc>
      </w:tr>
      <w:tr w:rsidR="00EB7CEB" w:rsidTr="000C0460">
        <w:tc>
          <w:tcPr>
            <w:tcW w:w="988" w:type="dxa"/>
          </w:tcPr>
          <w:p w:rsidR="00EB7CEB" w:rsidRDefault="000C0460">
            <w:r>
              <w:lastRenderedPageBreak/>
              <w:t>Slide 5</w:t>
            </w:r>
            <w:r w:rsidR="001A3603">
              <w:t xml:space="preserve"> </w:t>
            </w:r>
          </w:p>
        </w:tc>
        <w:tc>
          <w:tcPr>
            <w:tcW w:w="8028" w:type="dxa"/>
          </w:tcPr>
          <w:p w:rsidR="00771DD0" w:rsidRDefault="00194DFE" w:rsidP="00771DD0">
            <w:r>
              <w:t>2021</w:t>
            </w:r>
            <w:r w:rsidR="00771DD0" w:rsidRPr="00771DD0">
              <w:t xml:space="preserve"> – This year due to the current situat</w:t>
            </w:r>
            <w:r>
              <w:t xml:space="preserve">ion with Covid-19 it is unknown how many </w:t>
            </w:r>
            <w:proofErr w:type="gramStart"/>
            <w:r>
              <w:t>area</w:t>
            </w:r>
            <w:proofErr w:type="gramEnd"/>
            <w:r>
              <w:t xml:space="preserve"> will host </w:t>
            </w:r>
            <w:r w:rsidR="00771DD0" w:rsidRPr="00771DD0">
              <w:t xml:space="preserve">organised events.  It is therefore more important </w:t>
            </w:r>
            <w:r>
              <w:t>to make sure if you are having</w:t>
            </w:r>
            <w:r w:rsidR="00771DD0" w:rsidRPr="00771DD0">
              <w:t xml:space="preserve"> a bonfire that you and those with you are safe.</w:t>
            </w:r>
          </w:p>
          <w:p w:rsidR="00771DD0" w:rsidRPr="00771DD0" w:rsidRDefault="00771DD0" w:rsidP="00771DD0">
            <w:r w:rsidRPr="00771DD0">
              <w:rPr>
                <w:b/>
                <w:bCs/>
              </w:rPr>
              <w:t>ASK</w:t>
            </w:r>
          </w:p>
          <w:p w:rsidR="00771DD0" w:rsidRPr="00771DD0" w:rsidRDefault="00771DD0" w:rsidP="00771DD0">
            <w:r w:rsidRPr="00771DD0">
              <w:t>If your parent/guardian is having a bonfire what should they consider?</w:t>
            </w:r>
          </w:p>
          <w:p w:rsidR="00771DD0" w:rsidRPr="00771DD0" w:rsidRDefault="00771DD0" w:rsidP="00771DD0">
            <w:r w:rsidRPr="00771DD0">
              <w:rPr>
                <w:b/>
                <w:bCs/>
              </w:rPr>
              <w:t> </w:t>
            </w:r>
          </w:p>
          <w:p w:rsidR="00771DD0" w:rsidRPr="00771DD0" w:rsidRDefault="00771DD0" w:rsidP="00771DD0">
            <w:r w:rsidRPr="00771DD0">
              <w:rPr>
                <w:b/>
                <w:bCs/>
              </w:rPr>
              <w:t>ANSWER</w:t>
            </w:r>
          </w:p>
          <w:p w:rsidR="00771DD0" w:rsidRPr="00771DD0" w:rsidRDefault="00771DD0" w:rsidP="00771DD0">
            <w:r w:rsidRPr="00771DD0">
              <w:t>One person should be responsible for the bonfire</w:t>
            </w:r>
          </w:p>
          <w:p w:rsidR="00771DD0" w:rsidRPr="00771DD0" w:rsidRDefault="00771DD0" w:rsidP="00771DD0">
            <w:r w:rsidRPr="00771DD0">
              <w:t>Children should be supervised always</w:t>
            </w:r>
          </w:p>
          <w:p w:rsidR="00771DD0" w:rsidRPr="00771DD0" w:rsidRDefault="00771DD0" w:rsidP="00771DD0">
            <w:r w:rsidRPr="00771DD0">
              <w:t>Keep a safe distance away from lit bonfires</w:t>
            </w:r>
          </w:p>
          <w:p w:rsidR="00771DD0" w:rsidRPr="00771DD0" w:rsidRDefault="00771DD0" w:rsidP="00771DD0">
            <w:r w:rsidRPr="00771DD0">
              <w:t>Never throw fireworks or aerosols into bonfires</w:t>
            </w:r>
          </w:p>
          <w:p w:rsidR="00771DD0" w:rsidRPr="00771DD0" w:rsidRDefault="00771DD0" w:rsidP="00771DD0">
            <w:r w:rsidRPr="00771DD0">
              <w:t>Keep a bucket of water handy in case of an accident</w:t>
            </w:r>
          </w:p>
          <w:p w:rsidR="00771DD0" w:rsidRPr="00771DD0" w:rsidRDefault="00771DD0" w:rsidP="00771DD0">
            <w:r w:rsidRPr="00771DD0">
              <w:t>Avoid loose clothing and tie back long hair</w:t>
            </w:r>
          </w:p>
          <w:p w:rsidR="00771DD0" w:rsidRPr="00771DD0" w:rsidRDefault="00771DD0" w:rsidP="00771DD0">
            <w:r w:rsidRPr="00771DD0">
              <w:t>At the end of the night, ensure that the fire is properly extinguished rather than leaving it to burn out.</w:t>
            </w:r>
          </w:p>
          <w:p w:rsidR="00771DD0" w:rsidRPr="00771DD0" w:rsidRDefault="00771DD0" w:rsidP="00771DD0">
            <w:r w:rsidRPr="00771DD0">
              <w:rPr>
                <w:b/>
                <w:bCs/>
              </w:rPr>
              <w:t> </w:t>
            </w:r>
          </w:p>
          <w:p w:rsidR="00771DD0" w:rsidRPr="00771DD0" w:rsidRDefault="00771DD0" w:rsidP="00771DD0">
            <w:r w:rsidRPr="00771DD0">
              <w:rPr>
                <w:b/>
                <w:bCs/>
              </w:rPr>
              <w:t>ASK</w:t>
            </w:r>
          </w:p>
          <w:p w:rsidR="00771DD0" w:rsidRPr="00771DD0" w:rsidRDefault="00771DD0" w:rsidP="00771DD0">
            <w:r w:rsidRPr="00771DD0">
              <w:t>What is a safe Bonfire?</w:t>
            </w:r>
          </w:p>
          <w:p w:rsidR="00771DD0" w:rsidRPr="00771DD0" w:rsidRDefault="00771DD0" w:rsidP="00771DD0">
            <w:r w:rsidRPr="00771DD0">
              <w:rPr>
                <w:b/>
                <w:bCs/>
              </w:rPr>
              <w:t> </w:t>
            </w:r>
          </w:p>
          <w:p w:rsidR="00771DD0" w:rsidRPr="00771DD0" w:rsidRDefault="00771DD0" w:rsidP="00771DD0">
            <w:r w:rsidRPr="00771DD0">
              <w:rPr>
                <w:b/>
                <w:bCs/>
              </w:rPr>
              <w:t>ANSWER</w:t>
            </w:r>
          </w:p>
          <w:p w:rsidR="00771DD0" w:rsidRPr="00771DD0" w:rsidRDefault="00771DD0" w:rsidP="00771DD0">
            <w:r w:rsidRPr="00771DD0">
              <w:t xml:space="preserve"> The following criteria in considering if the bonfire is safe: </w:t>
            </w:r>
          </w:p>
          <w:p w:rsidR="00771DD0" w:rsidRPr="00771DD0" w:rsidRDefault="00771DD0" w:rsidP="00771DD0">
            <w:r w:rsidRPr="00771DD0">
              <w:t xml:space="preserve">• It is positioned more than 18m from buildings </w:t>
            </w:r>
          </w:p>
          <w:p w:rsidR="00771DD0" w:rsidRPr="00771DD0" w:rsidRDefault="00771DD0" w:rsidP="00771DD0">
            <w:r w:rsidRPr="00771DD0">
              <w:t xml:space="preserve">• It is less than 2.5 m in height </w:t>
            </w:r>
          </w:p>
          <w:p w:rsidR="00771DD0" w:rsidRPr="00771DD0" w:rsidRDefault="00771DD0" w:rsidP="00771DD0">
            <w:r w:rsidRPr="00771DD0">
              <w:t xml:space="preserve">• It is positioned away from overhead cables </w:t>
            </w:r>
          </w:p>
          <w:p w:rsidR="00771DD0" w:rsidRPr="00771DD0" w:rsidRDefault="00771DD0" w:rsidP="00771DD0">
            <w:r w:rsidRPr="00771DD0">
              <w:t xml:space="preserve">• There are no ‘secondary hazards’ within it (particularly gas cylinders/aerosols) </w:t>
            </w:r>
          </w:p>
          <w:p w:rsidR="00771DD0" w:rsidRPr="00771DD0" w:rsidRDefault="00771DD0" w:rsidP="00771DD0">
            <w:r w:rsidRPr="00771DD0">
              <w:t>• The bonfire is being supervised by a responsible adult</w:t>
            </w:r>
          </w:p>
          <w:p w:rsidR="00EB7CEB" w:rsidRDefault="00EB7CEB"/>
        </w:tc>
      </w:tr>
      <w:tr w:rsidR="00EB7CEB" w:rsidTr="000C0460">
        <w:tc>
          <w:tcPr>
            <w:tcW w:w="988" w:type="dxa"/>
          </w:tcPr>
          <w:p w:rsidR="00EB7CEB" w:rsidRDefault="000C0460">
            <w:r>
              <w:t>Slide 6</w:t>
            </w:r>
          </w:p>
        </w:tc>
        <w:tc>
          <w:tcPr>
            <w:tcW w:w="8028" w:type="dxa"/>
          </w:tcPr>
          <w:p w:rsidR="00771DD0" w:rsidRPr="00771DD0" w:rsidRDefault="00771DD0" w:rsidP="00771DD0">
            <w:r w:rsidRPr="00771DD0">
              <w:t xml:space="preserve">Prior to the lesson discuss with the class teacher if demonstrating the Stop Drop and Roll safety message is appropriate. </w:t>
            </w:r>
          </w:p>
          <w:p w:rsidR="00771DD0" w:rsidRPr="00771DD0" w:rsidRDefault="00771DD0" w:rsidP="00771DD0">
            <w:r w:rsidRPr="00771DD0">
              <w:t>Reinforce the message to the class to stay away from fire.</w:t>
            </w:r>
          </w:p>
          <w:p w:rsidR="00771DD0" w:rsidRPr="00771DD0" w:rsidRDefault="00771DD0" w:rsidP="00771DD0">
            <w:r w:rsidRPr="00771DD0">
              <w:rPr>
                <w:b/>
                <w:bCs/>
              </w:rPr>
              <w:t xml:space="preserve">ASK </w:t>
            </w:r>
          </w:p>
          <w:p w:rsidR="00771DD0" w:rsidRPr="00771DD0" w:rsidRDefault="00771DD0" w:rsidP="00771DD0">
            <w:r w:rsidRPr="00771DD0">
              <w:t>If your clothes DID catch on fire what must you do?</w:t>
            </w:r>
          </w:p>
          <w:p w:rsidR="00771DD0" w:rsidRPr="00771DD0" w:rsidRDefault="00771DD0" w:rsidP="00771DD0">
            <w:r w:rsidRPr="00771DD0">
              <w:rPr>
                <w:b/>
                <w:bCs/>
              </w:rPr>
              <w:t xml:space="preserve">ANSWER </w:t>
            </w:r>
          </w:p>
          <w:p w:rsidR="00771DD0" w:rsidRPr="00771DD0" w:rsidRDefault="00771DD0" w:rsidP="00771DD0">
            <w:r w:rsidRPr="00771DD0">
              <w:t xml:space="preserve">Stop where you are. </w:t>
            </w:r>
          </w:p>
          <w:p w:rsidR="00771DD0" w:rsidRPr="00771DD0" w:rsidRDefault="00771DD0" w:rsidP="00771DD0">
            <w:r w:rsidRPr="00771DD0">
              <w:lastRenderedPageBreak/>
              <w:t>Drop to the ground and cover your eyes and mouth with your hands.  Roll over and over and back and forth until the flames are out.</w:t>
            </w:r>
          </w:p>
          <w:p w:rsidR="00771DD0" w:rsidRPr="00771DD0" w:rsidRDefault="00771DD0" w:rsidP="00771DD0">
            <w:r w:rsidRPr="00771DD0">
              <w:t>Get help from a grown-up who will cool the burn and get medical help.</w:t>
            </w:r>
          </w:p>
          <w:p w:rsidR="00771DD0" w:rsidRPr="00771DD0" w:rsidRDefault="00771DD0" w:rsidP="00771DD0">
            <w:r w:rsidRPr="00771DD0">
              <w:rPr>
                <w:b/>
                <w:bCs/>
              </w:rPr>
              <w:t xml:space="preserve">Additional notes for consideration </w:t>
            </w:r>
          </w:p>
          <w:p w:rsidR="00771DD0" w:rsidRPr="00771DD0" w:rsidRDefault="00771DD0" w:rsidP="00771DD0">
            <w:r w:rsidRPr="00771DD0">
              <w:t>Children often get confused about when to stop, drop, and roll. Stress the importance of knowing when to do this behaviour. Only do it when clothing catches fire. Children who do not have a good understanding of stop, drop, and roll will sometimes do this if they burn a finger or need to get outside if the smoke alarm sounds. Using stop, drop, and roll under the wrong circumstances could be very dangerous.</w:t>
            </w:r>
          </w:p>
          <w:p w:rsidR="00EB7CEB" w:rsidRDefault="00EB7CEB"/>
        </w:tc>
      </w:tr>
      <w:tr w:rsidR="008A3909" w:rsidTr="000C0460">
        <w:tc>
          <w:tcPr>
            <w:tcW w:w="988" w:type="dxa"/>
          </w:tcPr>
          <w:p w:rsidR="008A3909" w:rsidRDefault="000C0460">
            <w:r>
              <w:lastRenderedPageBreak/>
              <w:t>Slide 7</w:t>
            </w:r>
          </w:p>
        </w:tc>
        <w:tc>
          <w:tcPr>
            <w:tcW w:w="8028" w:type="dxa"/>
          </w:tcPr>
          <w:p w:rsidR="00771DD0" w:rsidRPr="00771DD0" w:rsidRDefault="00771DD0" w:rsidP="00771DD0">
            <w:r w:rsidRPr="00771DD0">
              <w:t xml:space="preserve">Animals don’t understand why we have Bonfire Night or fireworks. They can get scared and upset very easily because of the loud noises, bright lights and smoke. </w:t>
            </w:r>
          </w:p>
          <w:p w:rsidR="00771DD0" w:rsidRPr="00771DD0" w:rsidRDefault="00771DD0" w:rsidP="00771DD0">
            <w:r w:rsidRPr="00771DD0">
              <w:t>Ensure all animals are in a safe place.</w:t>
            </w:r>
          </w:p>
          <w:p w:rsidR="00075840" w:rsidRPr="00771DD0" w:rsidRDefault="00771DD0" w:rsidP="00771DD0">
            <w:pPr>
              <w:numPr>
                <w:ilvl w:val="0"/>
                <w:numId w:val="6"/>
              </w:numPr>
            </w:pPr>
            <w:r w:rsidRPr="00771DD0">
              <w:t>Bring outdoor pets indoors where possible or put their cage in a garage or shed.</w:t>
            </w:r>
          </w:p>
          <w:p w:rsidR="00075840" w:rsidRPr="00771DD0" w:rsidRDefault="00771DD0" w:rsidP="00771DD0">
            <w:pPr>
              <w:numPr>
                <w:ilvl w:val="0"/>
                <w:numId w:val="6"/>
              </w:numPr>
            </w:pPr>
            <w:r w:rsidRPr="00771DD0">
              <w:t>Exercise pets during daylight hours.</w:t>
            </w:r>
          </w:p>
          <w:p w:rsidR="00075840" w:rsidRPr="00771DD0" w:rsidRDefault="00771DD0" w:rsidP="00771DD0">
            <w:pPr>
              <w:numPr>
                <w:ilvl w:val="0"/>
                <w:numId w:val="6"/>
              </w:numPr>
            </w:pPr>
            <w:r w:rsidRPr="00771DD0">
              <w:t>Have background noise e.g. radio or the T.V.</w:t>
            </w:r>
          </w:p>
          <w:p w:rsidR="00075840" w:rsidRPr="00771DD0" w:rsidRDefault="00771DD0" w:rsidP="00771DD0">
            <w:pPr>
              <w:numPr>
                <w:ilvl w:val="0"/>
                <w:numId w:val="6"/>
              </w:numPr>
            </w:pPr>
            <w:r w:rsidRPr="00771DD0">
              <w:t>Shut curtains &amp; give your pet access to a safe place to hide.</w:t>
            </w:r>
          </w:p>
          <w:p w:rsidR="008A3909" w:rsidRDefault="00CD0534">
            <w:r>
              <w:t>If having a bonfire at home check for any animals who might be trying to hibernate prior to lighting it.</w:t>
            </w:r>
          </w:p>
        </w:tc>
      </w:tr>
      <w:tr w:rsidR="00194DFE" w:rsidTr="000C0460">
        <w:tc>
          <w:tcPr>
            <w:tcW w:w="988" w:type="dxa"/>
          </w:tcPr>
          <w:p w:rsidR="00194DFE" w:rsidRDefault="00194DFE">
            <w:r>
              <w:t xml:space="preserve">Slide 8 </w:t>
            </w:r>
          </w:p>
        </w:tc>
        <w:tc>
          <w:tcPr>
            <w:tcW w:w="8028" w:type="dxa"/>
          </w:tcPr>
          <w:p w:rsidR="00194DFE" w:rsidRPr="00771DD0" w:rsidRDefault="00981CF6" w:rsidP="00771DD0">
            <w:r>
              <w:t>Watch Ben’s story. Consider the safety messages Ben talks about; stay a safe distance back from Bonfire’s and fireworks. If anything does happen, Stop, Drop and Roll</w:t>
            </w:r>
            <w:bookmarkStart w:id="0" w:name="_GoBack"/>
            <w:bookmarkEnd w:id="0"/>
          </w:p>
        </w:tc>
      </w:tr>
      <w:tr w:rsidR="008A3909" w:rsidTr="000C0460">
        <w:tc>
          <w:tcPr>
            <w:tcW w:w="988" w:type="dxa"/>
          </w:tcPr>
          <w:p w:rsidR="008A3909" w:rsidRDefault="00194DFE">
            <w:r>
              <w:t>Slide 9</w:t>
            </w:r>
          </w:p>
        </w:tc>
        <w:tc>
          <w:tcPr>
            <w:tcW w:w="8028" w:type="dxa"/>
          </w:tcPr>
          <w:p w:rsidR="00771DD0" w:rsidRPr="00771DD0" w:rsidRDefault="00771DD0" w:rsidP="00771DD0">
            <w:r w:rsidRPr="00771DD0">
              <w:t xml:space="preserve">Discuss the procedure for calling the emergency services to report an emergency. </w:t>
            </w:r>
            <w:r>
              <w:t>Remind them only to call if it is an emergency.  Phoning for a prank means the fire service are not there to respond to real emergencies that could save someone’s life.</w:t>
            </w:r>
          </w:p>
          <w:p w:rsidR="00771DD0" w:rsidRPr="00771DD0" w:rsidRDefault="00771DD0" w:rsidP="00771DD0">
            <w:r w:rsidRPr="00771DD0">
              <w:rPr>
                <w:b/>
                <w:bCs/>
              </w:rPr>
              <w:t> </w:t>
            </w:r>
          </w:p>
          <w:p w:rsidR="00771DD0" w:rsidRPr="00771DD0" w:rsidRDefault="00771DD0" w:rsidP="00771DD0">
            <w:r w:rsidRPr="00771DD0">
              <w:rPr>
                <w:b/>
                <w:bCs/>
              </w:rPr>
              <w:t>ASK</w:t>
            </w:r>
          </w:p>
          <w:p w:rsidR="00771DD0" w:rsidRPr="00771DD0" w:rsidRDefault="00771DD0" w:rsidP="00771DD0">
            <w:r w:rsidRPr="00771DD0">
              <w:t>Who are the emergency services? And what is the number to call?</w:t>
            </w:r>
          </w:p>
          <w:p w:rsidR="00771DD0" w:rsidRPr="00771DD0" w:rsidRDefault="00771DD0" w:rsidP="00771DD0">
            <w:r w:rsidRPr="00771DD0">
              <w:t> </w:t>
            </w:r>
          </w:p>
          <w:p w:rsidR="00771DD0" w:rsidRPr="00771DD0" w:rsidRDefault="00771DD0" w:rsidP="00771DD0">
            <w:r w:rsidRPr="00771DD0">
              <w:t>Information they will need to know if making a call</w:t>
            </w:r>
          </w:p>
          <w:p w:rsidR="00771DD0" w:rsidRPr="00771DD0" w:rsidRDefault="00771DD0" w:rsidP="00771DD0">
            <w:r w:rsidRPr="00771DD0">
              <w:t>Which emergency service is required</w:t>
            </w:r>
          </w:p>
          <w:p w:rsidR="00771DD0" w:rsidRPr="00771DD0" w:rsidRDefault="00771DD0" w:rsidP="00771DD0">
            <w:r w:rsidRPr="00771DD0">
              <w:t>Address of the incident, including postcode</w:t>
            </w:r>
          </w:p>
          <w:p w:rsidR="00771DD0" w:rsidRPr="00771DD0" w:rsidRDefault="00771DD0" w:rsidP="00771DD0">
            <w:r w:rsidRPr="00771DD0">
              <w:t>Detail about the emergency – who, what, where?</w:t>
            </w:r>
          </w:p>
          <w:p w:rsidR="00771DD0" w:rsidRPr="00771DD0" w:rsidRDefault="00771DD0" w:rsidP="00771DD0">
            <w:r w:rsidRPr="00771DD0">
              <w:t> </w:t>
            </w:r>
          </w:p>
          <w:p w:rsidR="00771DD0" w:rsidRPr="00771DD0" w:rsidRDefault="00771DD0" w:rsidP="00771DD0">
            <w:r w:rsidRPr="00771DD0">
              <w:rPr>
                <w:b/>
                <w:bCs/>
              </w:rPr>
              <w:t xml:space="preserve">ASK </w:t>
            </w:r>
          </w:p>
          <w:p w:rsidR="00771DD0" w:rsidRPr="00771DD0" w:rsidRDefault="00771DD0" w:rsidP="00771DD0">
            <w:r w:rsidRPr="00771DD0">
              <w:t>Does everyone know their own address?</w:t>
            </w:r>
          </w:p>
          <w:p w:rsidR="008A3909" w:rsidRDefault="00771DD0">
            <w:r w:rsidRPr="00771DD0">
              <w:t> </w:t>
            </w:r>
          </w:p>
        </w:tc>
      </w:tr>
      <w:tr w:rsidR="008A3909" w:rsidTr="000C0460">
        <w:tc>
          <w:tcPr>
            <w:tcW w:w="988" w:type="dxa"/>
          </w:tcPr>
          <w:p w:rsidR="008A3909" w:rsidRDefault="00194DFE">
            <w:r>
              <w:t>Slide 10</w:t>
            </w:r>
          </w:p>
          <w:p w:rsidR="000C0460" w:rsidRDefault="000C0460"/>
          <w:p w:rsidR="000C0460" w:rsidRDefault="00194DFE">
            <w:r>
              <w:t>Slide 11</w:t>
            </w:r>
          </w:p>
        </w:tc>
        <w:tc>
          <w:tcPr>
            <w:tcW w:w="8028" w:type="dxa"/>
          </w:tcPr>
          <w:p w:rsidR="00771DD0" w:rsidRDefault="00771DD0" w:rsidP="00771DD0">
            <w:r w:rsidRPr="00771DD0">
              <w:t xml:space="preserve">Left click once for the answer. </w:t>
            </w:r>
          </w:p>
          <w:p w:rsidR="000C0460" w:rsidRPr="00771DD0" w:rsidRDefault="000C0460" w:rsidP="00771DD0"/>
          <w:p w:rsidR="008A3909" w:rsidRDefault="00771DD0">
            <w:r w:rsidRPr="00771DD0">
              <w:t xml:space="preserve">End the power point by going over the key safety messages and answering any questions the class may have. </w:t>
            </w:r>
          </w:p>
        </w:tc>
      </w:tr>
    </w:tbl>
    <w:p w:rsidR="00EB7CEB" w:rsidRDefault="00EB7CEB"/>
    <w:p w:rsidR="00CD0534" w:rsidRDefault="00CD0534">
      <w:r>
        <w:object w:dxaOrig="5950" w:dyaOrig="8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7.5pt;height:421pt" o:ole="">
            <v:imagedata r:id="rId6" o:title=""/>
          </v:shape>
          <o:OLEObject Type="Embed" ProgID="AcroExch.Document.DC" ShapeID="_x0000_i1025" DrawAspect="Content" ObjectID="_1693392096" r:id="rId7"/>
        </w:object>
      </w:r>
    </w:p>
    <w:sectPr w:rsidR="00CD05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71BFD"/>
    <w:multiLevelType w:val="hybridMultilevel"/>
    <w:tmpl w:val="DDE8A2C8"/>
    <w:lvl w:ilvl="0" w:tplc="3CDAC542">
      <w:start w:val="1"/>
      <w:numFmt w:val="bullet"/>
      <w:lvlText w:val="•"/>
      <w:lvlJc w:val="left"/>
      <w:pPr>
        <w:tabs>
          <w:tab w:val="num" w:pos="720"/>
        </w:tabs>
        <w:ind w:left="720" w:hanging="360"/>
      </w:pPr>
      <w:rPr>
        <w:rFonts w:ascii="Arial" w:hAnsi="Arial" w:hint="default"/>
      </w:rPr>
    </w:lvl>
    <w:lvl w:ilvl="1" w:tplc="28AA4DBA" w:tentative="1">
      <w:start w:val="1"/>
      <w:numFmt w:val="bullet"/>
      <w:lvlText w:val="•"/>
      <w:lvlJc w:val="left"/>
      <w:pPr>
        <w:tabs>
          <w:tab w:val="num" w:pos="1440"/>
        </w:tabs>
        <w:ind w:left="1440" w:hanging="360"/>
      </w:pPr>
      <w:rPr>
        <w:rFonts w:ascii="Arial" w:hAnsi="Arial" w:hint="default"/>
      </w:rPr>
    </w:lvl>
    <w:lvl w:ilvl="2" w:tplc="5B18141E" w:tentative="1">
      <w:start w:val="1"/>
      <w:numFmt w:val="bullet"/>
      <w:lvlText w:val="•"/>
      <w:lvlJc w:val="left"/>
      <w:pPr>
        <w:tabs>
          <w:tab w:val="num" w:pos="2160"/>
        </w:tabs>
        <w:ind w:left="2160" w:hanging="360"/>
      </w:pPr>
      <w:rPr>
        <w:rFonts w:ascii="Arial" w:hAnsi="Arial" w:hint="default"/>
      </w:rPr>
    </w:lvl>
    <w:lvl w:ilvl="3" w:tplc="2F1A49A6" w:tentative="1">
      <w:start w:val="1"/>
      <w:numFmt w:val="bullet"/>
      <w:lvlText w:val="•"/>
      <w:lvlJc w:val="left"/>
      <w:pPr>
        <w:tabs>
          <w:tab w:val="num" w:pos="2880"/>
        </w:tabs>
        <w:ind w:left="2880" w:hanging="360"/>
      </w:pPr>
      <w:rPr>
        <w:rFonts w:ascii="Arial" w:hAnsi="Arial" w:hint="default"/>
      </w:rPr>
    </w:lvl>
    <w:lvl w:ilvl="4" w:tplc="FA30A33E" w:tentative="1">
      <w:start w:val="1"/>
      <w:numFmt w:val="bullet"/>
      <w:lvlText w:val="•"/>
      <w:lvlJc w:val="left"/>
      <w:pPr>
        <w:tabs>
          <w:tab w:val="num" w:pos="3600"/>
        </w:tabs>
        <w:ind w:left="3600" w:hanging="360"/>
      </w:pPr>
      <w:rPr>
        <w:rFonts w:ascii="Arial" w:hAnsi="Arial" w:hint="default"/>
      </w:rPr>
    </w:lvl>
    <w:lvl w:ilvl="5" w:tplc="0142931A" w:tentative="1">
      <w:start w:val="1"/>
      <w:numFmt w:val="bullet"/>
      <w:lvlText w:val="•"/>
      <w:lvlJc w:val="left"/>
      <w:pPr>
        <w:tabs>
          <w:tab w:val="num" w:pos="4320"/>
        </w:tabs>
        <w:ind w:left="4320" w:hanging="360"/>
      </w:pPr>
      <w:rPr>
        <w:rFonts w:ascii="Arial" w:hAnsi="Arial" w:hint="default"/>
      </w:rPr>
    </w:lvl>
    <w:lvl w:ilvl="6" w:tplc="F3D01F2A" w:tentative="1">
      <w:start w:val="1"/>
      <w:numFmt w:val="bullet"/>
      <w:lvlText w:val="•"/>
      <w:lvlJc w:val="left"/>
      <w:pPr>
        <w:tabs>
          <w:tab w:val="num" w:pos="5040"/>
        </w:tabs>
        <w:ind w:left="5040" w:hanging="360"/>
      </w:pPr>
      <w:rPr>
        <w:rFonts w:ascii="Arial" w:hAnsi="Arial" w:hint="default"/>
      </w:rPr>
    </w:lvl>
    <w:lvl w:ilvl="7" w:tplc="D870EAF8" w:tentative="1">
      <w:start w:val="1"/>
      <w:numFmt w:val="bullet"/>
      <w:lvlText w:val="•"/>
      <w:lvlJc w:val="left"/>
      <w:pPr>
        <w:tabs>
          <w:tab w:val="num" w:pos="5760"/>
        </w:tabs>
        <w:ind w:left="5760" w:hanging="360"/>
      </w:pPr>
      <w:rPr>
        <w:rFonts w:ascii="Arial" w:hAnsi="Arial" w:hint="default"/>
      </w:rPr>
    </w:lvl>
    <w:lvl w:ilvl="8" w:tplc="AA68E14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436C65"/>
    <w:multiLevelType w:val="hybridMultilevel"/>
    <w:tmpl w:val="6812F53A"/>
    <w:lvl w:ilvl="0" w:tplc="68168184">
      <w:start w:val="1"/>
      <w:numFmt w:val="decimal"/>
      <w:lvlText w:val="%1."/>
      <w:lvlJc w:val="left"/>
      <w:pPr>
        <w:tabs>
          <w:tab w:val="num" w:pos="720"/>
        </w:tabs>
        <w:ind w:left="720" w:hanging="360"/>
      </w:pPr>
    </w:lvl>
    <w:lvl w:ilvl="1" w:tplc="16263832" w:tentative="1">
      <w:start w:val="1"/>
      <w:numFmt w:val="decimal"/>
      <w:lvlText w:val="%2."/>
      <w:lvlJc w:val="left"/>
      <w:pPr>
        <w:tabs>
          <w:tab w:val="num" w:pos="1440"/>
        </w:tabs>
        <w:ind w:left="1440" w:hanging="360"/>
      </w:pPr>
    </w:lvl>
    <w:lvl w:ilvl="2" w:tplc="55C4B3BA" w:tentative="1">
      <w:start w:val="1"/>
      <w:numFmt w:val="decimal"/>
      <w:lvlText w:val="%3."/>
      <w:lvlJc w:val="left"/>
      <w:pPr>
        <w:tabs>
          <w:tab w:val="num" w:pos="2160"/>
        </w:tabs>
        <w:ind w:left="2160" w:hanging="360"/>
      </w:pPr>
    </w:lvl>
    <w:lvl w:ilvl="3" w:tplc="8B4EA68E" w:tentative="1">
      <w:start w:val="1"/>
      <w:numFmt w:val="decimal"/>
      <w:lvlText w:val="%4."/>
      <w:lvlJc w:val="left"/>
      <w:pPr>
        <w:tabs>
          <w:tab w:val="num" w:pos="2880"/>
        </w:tabs>
        <w:ind w:left="2880" w:hanging="360"/>
      </w:pPr>
    </w:lvl>
    <w:lvl w:ilvl="4" w:tplc="3B2C97E8" w:tentative="1">
      <w:start w:val="1"/>
      <w:numFmt w:val="decimal"/>
      <w:lvlText w:val="%5."/>
      <w:lvlJc w:val="left"/>
      <w:pPr>
        <w:tabs>
          <w:tab w:val="num" w:pos="3600"/>
        </w:tabs>
        <w:ind w:left="3600" w:hanging="360"/>
      </w:pPr>
    </w:lvl>
    <w:lvl w:ilvl="5" w:tplc="47D046FC" w:tentative="1">
      <w:start w:val="1"/>
      <w:numFmt w:val="decimal"/>
      <w:lvlText w:val="%6."/>
      <w:lvlJc w:val="left"/>
      <w:pPr>
        <w:tabs>
          <w:tab w:val="num" w:pos="4320"/>
        </w:tabs>
        <w:ind w:left="4320" w:hanging="360"/>
      </w:pPr>
    </w:lvl>
    <w:lvl w:ilvl="6" w:tplc="B3C62444" w:tentative="1">
      <w:start w:val="1"/>
      <w:numFmt w:val="decimal"/>
      <w:lvlText w:val="%7."/>
      <w:lvlJc w:val="left"/>
      <w:pPr>
        <w:tabs>
          <w:tab w:val="num" w:pos="5040"/>
        </w:tabs>
        <w:ind w:left="5040" w:hanging="360"/>
      </w:pPr>
    </w:lvl>
    <w:lvl w:ilvl="7" w:tplc="A588BAC4" w:tentative="1">
      <w:start w:val="1"/>
      <w:numFmt w:val="decimal"/>
      <w:lvlText w:val="%8."/>
      <w:lvlJc w:val="left"/>
      <w:pPr>
        <w:tabs>
          <w:tab w:val="num" w:pos="5760"/>
        </w:tabs>
        <w:ind w:left="5760" w:hanging="360"/>
      </w:pPr>
    </w:lvl>
    <w:lvl w:ilvl="8" w:tplc="7EACEE46" w:tentative="1">
      <w:start w:val="1"/>
      <w:numFmt w:val="decimal"/>
      <w:lvlText w:val="%9."/>
      <w:lvlJc w:val="left"/>
      <w:pPr>
        <w:tabs>
          <w:tab w:val="num" w:pos="6480"/>
        </w:tabs>
        <w:ind w:left="6480" w:hanging="360"/>
      </w:pPr>
    </w:lvl>
  </w:abstractNum>
  <w:abstractNum w:abstractNumId="2" w15:restartNumberingAfterBreak="0">
    <w:nsid w:val="0C6A639A"/>
    <w:multiLevelType w:val="hybridMultilevel"/>
    <w:tmpl w:val="970AD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A04B3C"/>
    <w:multiLevelType w:val="hybridMultilevel"/>
    <w:tmpl w:val="11D21C06"/>
    <w:lvl w:ilvl="0" w:tplc="7ABCFCC8">
      <w:start w:val="1"/>
      <w:numFmt w:val="bullet"/>
      <w:lvlText w:val="•"/>
      <w:lvlJc w:val="left"/>
      <w:pPr>
        <w:tabs>
          <w:tab w:val="num" w:pos="720"/>
        </w:tabs>
        <w:ind w:left="720" w:hanging="360"/>
      </w:pPr>
      <w:rPr>
        <w:rFonts w:ascii="Arial" w:hAnsi="Arial" w:hint="default"/>
      </w:rPr>
    </w:lvl>
    <w:lvl w:ilvl="1" w:tplc="1B2CC152" w:tentative="1">
      <w:start w:val="1"/>
      <w:numFmt w:val="bullet"/>
      <w:lvlText w:val="•"/>
      <w:lvlJc w:val="left"/>
      <w:pPr>
        <w:tabs>
          <w:tab w:val="num" w:pos="1440"/>
        </w:tabs>
        <w:ind w:left="1440" w:hanging="360"/>
      </w:pPr>
      <w:rPr>
        <w:rFonts w:ascii="Arial" w:hAnsi="Arial" w:hint="default"/>
      </w:rPr>
    </w:lvl>
    <w:lvl w:ilvl="2" w:tplc="D97AA68C" w:tentative="1">
      <w:start w:val="1"/>
      <w:numFmt w:val="bullet"/>
      <w:lvlText w:val="•"/>
      <w:lvlJc w:val="left"/>
      <w:pPr>
        <w:tabs>
          <w:tab w:val="num" w:pos="2160"/>
        </w:tabs>
        <w:ind w:left="2160" w:hanging="360"/>
      </w:pPr>
      <w:rPr>
        <w:rFonts w:ascii="Arial" w:hAnsi="Arial" w:hint="default"/>
      </w:rPr>
    </w:lvl>
    <w:lvl w:ilvl="3" w:tplc="E0B40842" w:tentative="1">
      <w:start w:val="1"/>
      <w:numFmt w:val="bullet"/>
      <w:lvlText w:val="•"/>
      <w:lvlJc w:val="left"/>
      <w:pPr>
        <w:tabs>
          <w:tab w:val="num" w:pos="2880"/>
        </w:tabs>
        <w:ind w:left="2880" w:hanging="360"/>
      </w:pPr>
      <w:rPr>
        <w:rFonts w:ascii="Arial" w:hAnsi="Arial" w:hint="default"/>
      </w:rPr>
    </w:lvl>
    <w:lvl w:ilvl="4" w:tplc="12DCEBC8" w:tentative="1">
      <w:start w:val="1"/>
      <w:numFmt w:val="bullet"/>
      <w:lvlText w:val="•"/>
      <w:lvlJc w:val="left"/>
      <w:pPr>
        <w:tabs>
          <w:tab w:val="num" w:pos="3600"/>
        </w:tabs>
        <w:ind w:left="3600" w:hanging="360"/>
      </w:pPr>
      <w:rPr>
        <w:rFonts w:ascii="Arial" w:hAnsi="Arial" w:hint="default"/>
      </w:rPr>
    </w:lvl>
    <w:lvl w:ilvl="5" w:tplc="DB46CAB4" w:tentative="1">
      <w:start w:val="1"/>
      <w:numFmt w:val="bullet"/>
      <w:lvlText w:val="•"/>
      <w:lvlJc w:val="left"/>
      <w:pPr>
        <w:tabs>
          <w:tab w:val="num" w:pos="4320"/>
        </w:tabs>
        <w:ind w:left="4320" w:hanging="360"/>
      </w:pPr>
      <w:rPr>
        <w:rFonts w:ascii="Arial" w:hAnsi="Arial" w:hint="default"/>
      </w:rPr>
    </w:lvl>
    <w:lvl w:ilvl="6" w:tplc="DC3C7302" w:tentative="1">
      <w:start w:val="1"/>
      <w:numFmt w:val="bullet"/>
      <w:lvlText w:val="•"/>
      <w:lvlJc w:val="left"/>
      <w:pPr>
        <w:tabs>
          <w:tab w:val="num" w:pos="5040"/>
        </w:tabs>
        <w:ind w:left="5040" w:hanging="360"/>
      </w:pPr>
      <w:rPr>
        <w:rFonts w:ascii="Arial" w:hAnsi="Arial" w:hint="default"/>
      </w:rPr>
    </w:lvl>
    <w:lvl w:ilvl="7" w:tplc="8E90C466" w:tentative="1">
      <w:start w:val="1"/>
      <w:numFmt w:val="bullet"/>
      <w:lvlText w:val="•"/>
      <w:lvlJc w:val="left"/>
      <w:pPr>
        <w:tabs>
          <w:tab w:val="num" w:pos="5760"/>
        </w:tabs>
        <w:ind w:left="5760" w:hanging="360"/>
      </w:pPr>
      <w:rPr>
        <w:rFonts w:ascii="Arial" w:hAnsi="Arial" w:hint="default"/>
      </w:rPr>
    </w:lvl>
    <w:lvl w:ilvl="8" w:tplc="2A962D2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FE8787E"/>
    <w:multiLevelType w:val="hybridMultilevel"/>
    <w:tmpl w:val="BD1C7A6A"/>
    <w:lvl w:ilvl="0" w:tplc="A1329FBA">
      <w:start w:val="1"/>
      <w:numFmt w:val="decimal"/>
      <w:lvlText w:val="%1."/>
      <w:lvlJc w:val="left"/>
      <w:pPr>
        <w:tabs>
          <w:tab w:val="num" w:pos="720"/>
        </w:tabs>
        <w:ind w:left="720" w:hanging="360"/>
      </w:pPr>
    </w:lvl>
    <w:lvl w:ilvl="1" w:tplc="10307250" w:tentative="1">
      <w:start w:val="1"/>
      <w:numFmt w:val="decimal"/>
      <w:lvlText w:val="%2."/>
      <w:lvlJc w:val="left"/>
      <w:pPr>
        <w:tabs>
          <w:tab w:val="num" w:pos="1440"/>
        </w:tabs>
        <w:ind w:left="1440" w:hanging="360"/>
      </w:pPr>
    </w:lvl>
    <w:lvl w:ilvl="2" w:tplc="FC82C7D0" w:tentative="1">
      <w:start w:val="1"/>
      <w:numFmt w:val="decimal"/>
      <w:lvlText w:val="%3."/>
      <w:lvlJc w:val="left"/>
      <w:pPr>
        <w:tabs>
          <w:tab w:val="num" w:pos="2160"/>
        </w:tabs>
        <w:ind w:left="2160" w:hanging="360"/>
      </w:pPr>
    </w:lvl>
    <w:lvl w:ilvl="3" w:tplc="FF2E31F4" w:tentative="1">
      <w:start w:val="1"/>
      <w:numFmt w:val="decimal"/>
      <w:lvlText w:val="%4."/>
      <w:lvlJc w:val="left"/>
      <w:pPr>
        <w:tabs>
          <w:tab w:val="num" w:pos="2880"/>
        </w:tabs>
        <w:ind w:left="2880" w:hanging="360"/>
      </w:pPr>
    </w:lvl>
    <w:lvl w:ilvl="4" w:tplc="A9CEE120" w:tentative="1">
      <w:start w:val="1"/>
      <w:numFmt w:val="decimal"/>
      <w:lvlText w:val="%5."/>
      <w:lvlJc w:val="left"/>
      <w:pPr>
        <w:tabs>
          <w:tab w:val="num" w:pos="3600"/>
        </w:tabs>
        <w:ind w:left="3600" w:hanging="360"/>
      </w:pPr>
    </w:lvl>
    <w:lvl w:ilvl="5" w:tplc="11A41766" w:tentative="1">
      <w:start w:val="1"/>
      <w:numFmt w:val="decimal"/>
      <w:lvlText w:val="%6."/>
      <w:lvlJc w:val="left"/>
      <w:pPr>
        <w:tabs>
          <w:tab w:val="num" w:pos="4320"/>
        </w:tabs>
        <w:ind w:left="4320" w:hanging="360"/>
      </w:pPr>
    </w:lvl>
    <w:lvl w:ilvl="6" w:tplc="0B2A96C2" w:tentative="1">
      <w:start w:val="1"/>
      <w:numFmt w:val="decimal"/>
      <w:lvlText w:val="%7."/>
      <w:lvlJc w:val="left"/>
      <w:pPr>
        <w:tabs>
          <w:tab w:val="num" w:pos="5040"/>
        </w:tabs>
        <w:ind w:left="5040" w:hanging="360"/>
      </w:pPr>
    </w:lvl>
    <w:lvl w:ilvl="7" w:tplc="05200E5A" w:tentative="1">
      <w:start w:val="1"/>
      <w:numFmt w:val="decimal"/>
      <w:lvlText w:val="%8."/>
      <w:lvlJc w:val="left"/>
      <w:pPr>
        <w:tabs>
          <w:tab w:val="num" w:pos="5760"/>
        </w:tabs>
        <w:ind w:left="5760" w:hanging="360"/>
      </w:pPr>
    </w:lvl>
    <w:lvl w:ilvl="8" w:tplc="F522C7D4" w:tentative="1">
      <w:start w:val="1"/>
      <w:numFmt w:val="decimal"/>
      <w:lvlText w:val="%9."/>
      <w:lvlJc w:val="left"/>
      <w:pPr>
        <w:tabs>
          <w:tab w:val="num" w:pos="6480"/>
        </w:tabs>
        <w:ind w:left="6480" w:hanging="360"/>
      </w:pPr>
    </w:lvl>
  </w:abstractNum>
  <w:abstractNum w:abstractNumId="5" w15:restartNumberingAfterBreak="0">
    <w:nsid w:val="4F51199F"/>
    <w:multiLevelType w:val="multilevel"/>
    <w:tmpl w:val="56989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8601336"/>
    <w:multiLevelType w:val="hybridMultilevel"/>
    <w:tmpl w:val="3F528D92"/>
    <w:lvl w:ilvl="0" w:tplc="7E3C56FE">
      <w:start w:val="1"/>
      <w:numFmt w:val="bullet"/>
      <w:lvlText w:val="•"/>
      <w:lvlJc w:val="left"/>
      <w:pPr>
        <w:tabs>
          <w:tab w:val="num" w:pos="720"/>
        </w:tabs>
        <w:ind w:left="720" w:hanging="360"/>
      </w:pPr>
      <w:rPr>
        <w:rFonts w:ascii="Times New Roman" w:hAnsi="Times New Roman" w:hint="default"/>
      </w:rPr>
    </w:lvl>
    <w:lvl w:ilvl="1" w:tplc="AC5CDBA8" w:tentative="1">
      <w:start w:val="1"/>
      <w:numFmt w:val="bullet"/>
      <w:lvlText w:val="•"/>
      <w:lvlJc w:val="left"/>
      <w:pPr>
        <w:tabs>
          <w:tab w:val="num" w:pos="1440"/>
        </w:tabs>
        <w:ind w:left="1440" w:hanging="360"/>
      </w:pPr>
      <w:rPr>
        <w:rFonts w:ascii="Times New Roman" w:hAnsi="Times New Roman" w:hint="default"/>
      </w:rPr>
    </w:lvl>
    <w:lvl w:ilvl="2" w:tplc="39920FEA" w:tentative="1">
      <w:start w:val="1"/>
      <w:numFmt w:val="bullet"/>
      <w:lvlText w:val="•"/>
      <w:lvlJc w:val="left"/>
      <w:pPr>
        <w:tabs>
          <w:tab w:val="num" w:pos="2160"/>
        </w:tabs>
        <w:ind w:left="2160" w:hanging="360"/>
      </w:pPr>
      <w:rPr>
        <w:rFonts w:ascii="Times New Roman" w:hAnsi="Times New Roman" w:hint="default"/>
      </w:rPr>
    </w:lvl>
    <w:lvl w:ilvl="3" w:tplc="DD8C0486" w:tentative="1">
      <w:start w:val="1"/>
      <w:numFmt w:val="bullet"/>
      <w:lvlText w:val="•"/>
      <w:lvlJc w:val="left"/>
      <w:pPr>
        <w:tabs>
          <w:tab w:val="num" w:pos="2880"/>
        </w:tabs>
        <w:ind w:left="2880" w:hanging="360"/>
      </w:pPr>
      <w:rPr>
        <w:rFonts w:ascii="Times New Roman" w:hAnsi="Times New Roman" w:hint="default"/>
      </w:rPr>
    </w:lvl>
    <w:lvl w:ilvl="4" w:tplc="0BF62F28" w:tentative="1">
      <w:start w:val="1"/>
      <w:numFmt w:val="bullet"/>
      <w:lvlText w:val="•"/>
      <w:lvlJc w:val="left"/>
      <w:pPr>
        <w:tabs>
          <w:tab w:val="num" w:pos="3600"/>
        </w:tabs>
        <w:ind w:left="3600" w:hanging="360"/>
      </w:pPr>
      <w:rPr>
        <w:rFonts w:ascii="Times New Roman" w:hAnsi="Times New Roman" w:hint="default"/>
      </w:rPr>
    </w:lvl>
    <w:lvl w:ilvl="5" w:tplc="9CC47F44" w:tentative="1">
      <w:start w:val="1"/>
      <w:numFmt w:val="bullet"/>
      <w:lvlText w:val="•"/>
      <w:lvlJc w:val="left"/>
      <w:pPr>
        <w:tabs>
          <w:tab w:val="num" w:pos="4320"/>
        </w:tabs>
        <w:ind w:left="4320" w:hanging="360"/>
      </w:pPr>
      <w:rPr>
        <w:rFonts w:ascii="Times New Roman" w:hAnsi="Times New Roman" w:hint="default"/>
      </w:rPr>
    </w:lvl>
    <w:lvl w:ilvl="6" w:tplc="EE943330" w:tentative="1">
      <w:start w:val="1"/>
      <w:numFmt w:val="bullet"/>
      <w:lvlText w:val="•"/>
      <w:lvlJc w:val="left"/>
      <w:pPr>
        <w:tabs>
          <w:tab w:val="num" w:pos="5040"/>
        </w:tabs>
        <w:ind w:left="5040" w:hanging="360"/>
      </w:pPr>
      <w:rPr>
        <w:rFonts w:ascii="Times New Roman" w:hAnsi="Times New Roman" w:hint="default"/>
      </w:rPr>
    </w:lvl>
    <w:lvl w:ilvl="7" w:tplc="4412CD52" w:tentative="1">
      <w:start w:val="1"/>
      <w:numFmt w:val="bullet"/>
      <w:lvlText w:val="•"/>
      <w:lvlJc w:val="left"/>
      <w:pPr>
        <w:tabs>
          <w:tab w:val="num" w:pos="5760"/>
        </w:tabs>
        <w:ind w:left="5760" w:hanging="360"/>
      </w:pPr>
      <w:rPr>
        <w:rFonts w:ascii="Times New Roman" w:hAnsi="Times New Roman" w:hint="default"/>
      </w:rPr>
    </w:lvl>
    <w:lvl w:ilvl="8" w:tplc="4B0EB1AE" w:tentative="1">
      <w:start w:val="1"/>
      <w:numFmt w:val="bullet"/>
      <w:lvlText w:val="•"/>
      <w:lvlJc w:val="left"/>
      <w:pPr>
        <w:tabs>
          <w:tab w:val="num" w:pos="6480"/>
        </w:tabs>
        <w:ind w:left="6480" w:hanging="360"/>
      </w:pPr>
      <w:rPr>
        <w:rFonts w:ascii="Times New Roman" w:hAnsi="Times New Roman" w:hint="default"/>
      </w:rPr>
    </w:lvl>
  </w:abstractNum>
  <w:num w:numId="1">
    <w:abstractNumId w:val="5"/>
  </w:num>
  <w:num w:numId="2">
    <w:abstractNumId w:val="4"/>
  </w:num>
  <w:num w:numId="3">
    <w:abstractNumId w:val="0"/>
  </w:num>
  <w:num w:numId="4">
    <w:abstractNumId w:val="3"/>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0DA"/>
    <w:rsid w:val="00075840"/>
    <w:rsid w:val="000C0460"/>
    <w:rsid w:val="00183F31"/>
    <w:rsid w:val="00194DFE"/>
    <w:rsid w:val="001A3603"/>
    <w:rsid w:val="005A5AE6"/>
    <w:rsid w:val="006B7F8B"/>
    <w:rsid w:val="00704D50"/>
    <w:rsid w:val="00771DD0"/>
    <w:rsid w:val="00772F82"/>
    <w:rsid w:val="0086559B"/>
    <w:rsid w:val="008A3909"/>
    <w:rsid w:val="00981CF6"/>
    <w:rsid w:val="00A37DF0"/>
    <w:rsid w:val="00B360E7"/>
    <w:rsid w:val="00B364DC"/>
    <w:rsid w:val="00B440DA"/>
    <w:rsid w:val="00CD0534"/>
    <w:rsid w:val="00CF7018"/>
    <w:rsid w:val="00DF0233"/>
    <w:rsid w:val="00EB7CEB"/>
    <w:rsid w:val="00FE71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0CE26"/>
  <w15:chartTrackingRefBased/>
  <w15:docId w15:val="{464DAC7E-0C85-4617-B03B-30D13133D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440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37DF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5A5A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296843">
      <w:bodyDiv w:val="1"/>
      <w:marLeft w:val="0"/>
      <w:marRight w:val="0"/>
      <w:marTop w:val="0"/>
      <w:marBottom w:val="0"/>
      <w:divBdr>
        <w:top w:val="none" w:sz="0" w:space="0" w:color="auto"/>
        <w:left w:val="none" w:sz="0" w:space="0" w:color="auto"/>
        <w:bottom w:val="none" w:sz="0" w:space="0" w:color="auto"/>
        <w:right w:val="none" w:sz="0" w:space="0" w:color="auto"/>
      </w:divBdr>
    </w:div>
    <w:div w:id="458035447">
      <w:bodyDiv w:val="1"/>
      <w:marLeft w:val="0"/>
      <w:marRight w:val="0"/>
      <w:marTop w:val="0"/>
      <w:marBottom w:val="0"/>
      <w:divBdr>
        <w:top w:val="none" w:sz="0" w:space="0" w:color="auto"/>
        <w:left w:val="none" w:sz="0" w:space="0" w:color="auto"/>
        <w:bottom w:val="none" w:sz="0" w:space="0" w:color="auto"/>
        <w:right w:val="none" w:sz="0" w:space="0" w:color="auto"/>
      </w:divBdr>
    </w:div>
    <w:div w:id="475102161">
      <w:bodyDiv w:val="1"/>
      <w:marLeft w:val="0"/>
      <w:marRight w:val="0"/>
      <w:marTop w:val="0"/>
      <w:marBottom w:val="0"/>
      <w:divBdr>
        <w:top w:val="none" w:sz="0" w:space="0" w:color="auto"/>
        <w:left w:val="none" w:sz="0" w:space="0" w:color="auto"/>
        <w:bottom w:val="none" w:sz="0" w:space="0" w:color="auto"/>
        <w:right w:val="none" w:sz="0" w:space="0" w:color="auto"/>
      </w:divBdr>
      <w:divsChild>
        <w:div w:id="2047216180">
          <w:marLeft w:val="274"/>
          <w:marRight w:val="0"/>
          <w:marTop w:val="0"/>
          <w:marBottom w:val="0"/>
          <w:divBdr>
            <w:top w:val="none" w:sz="0" w:space="0" w:color="auto"/>
            <w:left w:val="none" w:sz="0" w:space="0" w:color="auto"/>
            <w:bottom w:val="none" w:sz="0" w:space="0" w:color="auto"/>
            <w:right w:val="none" w:sz="0" w:space="0" w:color="auto"/>
          </w:divBdr>
        </w:div>
        <w:div w:id="831943366">
          <w:marLeft w:val="274"/>
          <w:marRight w:val="0"/>
          <w:marTop w:val="0"/>
          <w:marBottom w:val="0"/>
          <w:divBdr>
            <w:top w:val="none" w:sz="0" w:space="0" w:color="auto"/>
            <w:left w:val="none" w:sz="0" w:space="0" w:color="auto"/>
            <w:bottom w:val="none" w:sz="0" w:space="0" w:color="auto"/>
            <w:right w:val="none" w:sz="0" w:space="0" w:color="auto"/>
          </w:divBdr>
        </w:div>
        <w:div w:id="715853246">
          <w:marLeft w:val="274"/>
          <w:marRight w:val="0"/>
          <w:marTop w:val="0"/>
          <w:marBottom w:val="0"/>
          <w:divBdr>
            <w:top w:val="none" w:sz="0" w:space="0" w:color="auto"/>
            <w:left w:val="none" w:sz="0" w:space="0" w:color="auto"/>
            <w:bottom w:val="none" w:sz="0" w:space="0" w:color="auto"/>
            <w:right w:val="none" w:sz="0" w:space="0" w:color="auto"/>
          </w:divBdr>
        </w:div>
        <w:div w:id="635377926">
          <w:marLeft w:val="274"/>
          <w:marRight w:val="0"/>
          <w:marTop w:val="0"/>
          <w:marBottom w:val="0"/>
          <w:divBdr>
            <w:top w:val="none" w:sz="0" w:space="0" w:color="auto"/>
            <w:left w:val="none" w:sz="0" w:space="0" w:color="auto"/>
            <w:bottom w:val="none" w:sz="0" w:space="0" w:color="auto"/>
            <w:right w:val="none" w:sz="0" w:space="0" w:color="auto"/>
          </w:divBdr>
        </w:div>
        <w:div w:id="1464033027">
          <w:marLeft w:val="274"/>
          <w:marRight w:val="0"/>
          <w:marTop w:val="0"/>
          <w:marBottom w:val="0"/>
          <w:divBdr>
            <w:top w:val="none" w:sz="0" w:space="0" w:color="auto"/>
            <w:left w:val="none" w:sz="0" w:space="0" w:color="auto"/>
            <w:bottom w:val="none" w:sz="0" w:space="0" w:color="auto"/>
            <w:right w:val="none" w:sz="0" w:space="0" w:color="auto"/>
          </w:divBdr>
        </w:div>
        <w:div w:id="994530249">
          <w:marLeft w:val="274"/>
          <w:marRight w:val="0"/>
          <w:marTop w:val="0"/>
          <w:marBottom w:val="0"/>
          <w:divBdr>
            <w:top w:val="none" w:sz="0" w:space="0" w:color="auto"/>
            <w:left w:val="none" w:sz="0" w:space="0" w:color="auto"/>
            <w:bottom w:val="none" w:sz="0" w:space="0" w:color="auto"/>
            <w:right w:val="none" w:sz="0" w:space="0" w:color="auto"/>
          </w:divBdr>
        </w:div>
        <w:div w:id="521364910">
          <w:marLeft w:val="274"/>
          <w:marRight w:val="0"/>
          <w:marTop w:val="0"/>
          <w:marBottom w:val="0"/>
          <w:divBdr>
            <w:top w:val="none" w:sz="0" w:space="0" w:color="auto"/>
            <w:left w:val="none" w:sz="0" w:space="0" w:color="auto"/>
            <w:bottom w:val="none" w:sz="0" w:space="0" w:color="auto"/>
            <w:right w:val="none" w:sz="0" w:space="0" w:color="auto"/>
          </w:divBdr>
        </w:div>
        <w:div w:id="1775247139">
          <w:marLeft w:val="274"/>
          <w:marRight w:val="0"/>
          <w:marTop w:val="0"/>
          <w:marBottom w:val="0"/>
          <w:divBdr>
            <w:top w:val="none" w:sz="0" w:space="0" w:color="auto"/>
            <w:left w:val="none" w:sz="0" w:space="0" w:color="auto"/>
            <w:bottom w:val="none" w:sz="0" w:space="0" w:color="auto"/>
            <w:right w:val="none" w:sz="0" w:space="0" w:color="auto"/>
          </w:divBdr>
        </w:div>
        <w:div w:id="1418136681">
          <w:marLeft w:val="274"/>
          <w:marRight w:val="0"/>
          <w:marTop w:val="0"/>
          <w:marBottom w:val="0"/>
          <w:divBdr>
            <w:top w:val="none" w:sz="0" w:space="0" w:color="auto"/>
            <w:left w:val="none" w:sz="0" w:space="0" w:color="auto"/>
            <w:bottom w:val="none" w:sz="0" w:space="0" w:color="auto"/>
            <w:right w:val="none" w:sz="0" w:space="0" w:color="auto"/>
          </w:divBdr>
        </w:div>
        <w:div w:id="714932845">
          <w:marLeft w:val="274"/>
          <w:marRight w:val="0"/>
          <w:marTop w:val="0"/>
          <w:marBottom w:val="0"/>
          <w:divBdr>
            <w:top w:val="none" w:sz="0" w:space="0" w:color="auto"/>
            <w:left w:val="none" w:sz="0" w:space="0" w:color="auto"/>
            <w:bottom w:val="none" w:sz="0" w:space="0" w:color="auto"/>
            <w:right w:val="none" w:sz="0" w:space="0" w:color="auto"/>
          </w:divBdr>
        </w:div>
      </w:divsChild>
    </w:div>
    <w:div w:id="566841842">
      <w:bodyDiv w:val="1"/>
      <w:marLeft w:val="0"/>
      <w:marRight w:val="0"/>
      <w:marTop w:val="0"/>
      <w:marBottom w:val="0"/>
      <w:divBdr>
        <w:top w:val="none" w:sz="0" w:space="0" w:color="auto"/>
        <w:left w:val="none" w:sz="0" w:space="0" w:color="auto"/>
        <w:bottom w:val="none" w:sz="0" w:space="0" w:color="auto"/>
        <w:right w:val="none" w:sz="0" w:space="0" w:color="auto"/>
      </w:divBdr>
    </w:div>
    <w:div w:id="609629867">
      <w:bodyDiv w:val="1"/>
      <w:marLeft w:val="0"/>
      <w:marRight w:val="0"/>
      <w:marTop w:val="0"/>
      <w:marBottom w:val="0"/>
      <w:divBdr>
        <w:top w:val="none" w:sz="0" w:space="0" w:color="auto"/>
        <w:left w:val="none" w:sz="0" w:space="0" w:color="auto"/>
        <w:bottom w:val="none" w:sz="0" w:space="0" w:color="auto"/>
        <w:right w:val="none" w:sz="0" w:space="0" w:color="auto"/>
      </w:divBdr>
    </w:div>
    <w:div w:id="652178737">
      <w:bodyDiv w:val="1"/>
      <w:marLeft w:val="0"/>
      <w:marRight w:val="0"/>
      <w:marTop w:val="0"/>
      <w:marBottom w:val="0"/>
      <w:divBdr>
        <w:top w:val="none" w:sz="0" w:space="0" w:color="auto"/>
        <w:left w:val="none" w:sz="0" w:space="0" w:color="auto"/>
        <w:bottom w:val="none" w:sz="0" w:space="0" w:color="auto"/>
        <w:right w:val="none" w:sz="0" w:space="0" w:color="auto"/>
      </w:divBdr>
    </w:div>
    <w:div w:id="733162414">
      <w:bodyDiv w:val="1"/>
      <w:marLeft w:val="0"/>
      <w:marRight w:val="0"/>
      <w:marTop w:val="0"/>
      <w:marBottom w:val="0"/>
      <w:divBdr>
        <w:top w:val="none" w:sz="0" w:space="0" w:color="auto"/>
        <w:left w:val="none" w:sz="0" w:space="0" w:color="auto"/>
        <w:bottom w:val="none" w:sz="0" w:space="0" w:color="auto"/>
        <w:right w:val="none" w:sz="0" w:space="0" w:color="auto"/>
      </w:divBdr>
      <w:divsChild>
        <w:div w:id="136071706">
          <w:marLeft w:val="274"/>
          <w:marRight w:val="0"/>
          <w:marTop w:val="0"/>
          <w:marBottom w:val="0"/>
          <w:divBdr>
            <w:top w:val="none" w:sz="0" w:space="0" w:color="auto"/>
            <w:left w:val="none" w:sz="0" w:space="0" w:color="auto"/>
            <w:bottom w:val="none" w:sz="0" w:space="0" w:color="auto"/>
            <w:right w:val="none" w:sz="0" w:space="0" w:color="auto"/>
          </w:divBdr>
        </w:div>
        <w:div w:id="967928912">
          <w:marLeft w:val="274"/>
          <w:marRight w:val="0"/>
          <w:marTop w:val="0"/>
          <w:marBottom w:val="0"/>
          <w:divBdr>
            <w:top w:val="none" w:sz="0" w:space="0" w:color="auto"/>
            <w:left w:val="none" w:sz="0" w:space="0" w:color="auto"/>
            <w:bottom w:val="none" w:sz="0" w:space="0" w:color="auto"/>
            <w:right w:val="none" w:sz="0" w:space="0" w:color="auto"/>
          </w:divBdr>
        </w:div>
        <w:div w:id="457601304">
          <w:marLeft w:val="274"/>
          <w:marRight w:val="0"/>
          <w:marTop w:val="0"/>
          <w:marBottom w:val="0"/>
          <w:divBdr>
            <w:top w:val="none" w:sz="0" w:space="0" w:color="auto"/>
            <w:left w:val="none" w:sz="0" w:space="0" w:color="auto"/>
            <w:bottom w:val="none" w:sz="0" w:space="0" w:color="auto"/>
            <w:right w:val="none" w:sz="0" w:space="0" w:color="auto"/>
          </w:divBdr>
        </w:div>
        <w:div w:id="1151021920">
          <w:marLeft w:val="274"/>
          <w:marRight w:val="0"/>
          <w:marTop w:val="0"/>
          <w:marBottom w:val="0"/>
          <w:divBdr>
            <w:top w:val="none" w:sz="0" w:space="0" w:color="auto"/>
            <w:left w:val="none" w:sz="0" w:space="0" w:color="auto"/>
            <w:bottom w:val="none" w:sz="0" w:space="0" w:color="auto"/>
            <w:right w:val="none" w:sz="0" w:space="0" w:color="auto"/>
          </w:divBdr>
        </w:div>
        <w:div w:id="1148549002">
          <w:marLeft w:val="274"/>
          <w:marRight w:val="0"/>
          <w:marTop w:val="0"/>
          <w:marBottom w:val="0"/>
          <w:divBdr>
            <w:top w:val="none" w:sz="0" w:space="0" w:color="auto"/>
            <w:left w:val="none" w:sz="0" w:space="0" w:color="auto"/>
            <w:bottom w:val="none" w:sz="0" w:space="0" w:color="auto"/>
            <w:right w:val="none" w:sz="0" w:space="0" w:color="auto"/>
          </w:divBdr>
        </w:div>
        <w:div w:id="512063924">
          <w:marLeft w:val="274"/>
          <w:marRight w:val="0"/>
          <w:marTop w:val="0"/>
          <w:marBottom w:val="0"/>
          <w:divBdr>
            <w:top w:val="none" w:sz="0" w:space="0" w:color="auto"/>
            <w:left w:val="none" w:sz="0" w:space="0" w:color="auto"/>
            <w:bottom w:val="none" w:sz="0" w:space="0" w:color="auto"/>
            <w:right w:val="none" w:sz="0" w:space="0" w:color="auto"/>
          </w:divBdr>
        </w:div>
        <w:div w:id="533156845">
          <w:marLeft w:val="274"/>
          <w:marRight w:val="0"/>
          <w:marTop w:val="0"/>
          <w:marBottom w:val="0"/>
          <w:divBdr>
            <w:top w:val="none" w:sz="0" w:space="0" w:color="auto"/>
            <w:left w:val="none" w:sz="0" w:space="0" w:color="auto"/>
            <w:bottom w:val="none" w:sz="0" w:space="0" w:color="auto"/>
            <w:right w:val="none" w:sz="0" w:space="0" w:color="auto"/>
          </w:divBdr>
        </w:div>
        <w:div w:id="1918392870">
          <w:marLeft w:val="274"/>
          <w:marRight w:val="0"/>
          <w:marTop w:val="0"/>
          <w:marBottom w:val="0"/>
          <w:divBdr>
            <w:top w:val="none" w:sz="0" w:space="0" w:color="auto"/>
            <w:left w:val="none" w:sz="0" w:space="0" w:color="auto"/>
            <w:bottom w:val="none" w:sz="0" w:space="0" w:color="auto"/>
            <w:right w:val="none" w:sz="0" w:space="0" w:color="auto"/>
          </w:divBdr>
        </w:div>
        <w:div w:id="1132363700">
          <w:marLeft w:val="274"/>
          <w:marRight w:val="0"/>
          <w:marTop w:val="0"/>
          <w:marBottom w:val="0"/>
          <w:divBdr>
            <w:top w:val="none" w:sz="0" w:space="0" w:color="auto"/>
            <w:left w:val="none" w:sz="0" w:space="0" w:color="auto"/>
            <w:bottom w:val="none" w:sz="0" w:space="0" w:color="auto"/>
            <w:right w:val="none" w:sz="0" w:space="0" w:color="auto"/>
          </w:divBdr>
        </w:div>
        <w:div w:id="2113669358">
          <w:marLeft w:val="274"/>
          <w:marRight w:val="0"/>
          <w:marTop w:val="0"/>
          <w:marBottom w:val="0"/>
          <w:divBdr>
            <w:top w:val="none" w:sz="0" w:space="0" w:color="auto"/>
            <w:left w:val="none" w:sz="0" w:space="0" w:color="auto"/>
            <w:bottom w:val="none" w:sz="0" w:space="0" w:color="auto"/>
            <w:right w:val="none" w:sz="0" w:space="0" w:color="auto"/>
          </w:divBdr>
        </w:div>
      </w:divsChild>
    </w:div>
    <w:div w:id="849873508">
      <w:bodyDiv w:val="1"/>
      <w:marLeft w:val="0"/>
      <w:marRight w:val="0"/>
      <w:marTop w:val="0"/>
      <w:marBottom w:val="0"/>
      <w:divBdr>
        <w:top w:val="none" w:sz="0" w:space="0" w:color="auto"/>
        <w:left w:val="none" w:sz="0" w:space="0" w:color="auto"/>
        <w:bottom w:val="none" w:sz="0" w:space="0" w:color="auto"/>
        <w:right w:val="none" w:sz="0" w:space="0" w:color="auto"/>
      </w:divBdr>
    </w:div>
    <w:div w:id="1068457692">
      <w:bodyDiv w:val="1"/>
      <w:marLeft w:val="0"/>
      <w:marRight w:val="0"/>
      <w:marTop w:val="0"/>
      <w:marBottom w:val="0"/>
      <w:divBdr>
        <w:top w:val="none" w:sz="0" w:space="0" w:color="auto"/>
        <w:left w:val="none" w:sz="0" w:space="0" w:color="auto"/>
        <w:bottom w:val="none" w:sz="0" w:space="0" w:color="auto"/>
        <w:right w:val="none" w:sz="0" w:space="0" w:color="auto"/>
      </w:divBdr>
    </w:div>
    <w:div w:id="1238245785">
      <w:bodyDiv w:val="1"/>
      <w:marLeft w:val="0"/>
      <w:marRight w:val="0"/>
      <w:marTop w:val="0"/>
      <w:marBottom w:val="0"/>
      <w:divBdr>
        <w:top w:val="none" w:sz="0" w:space="0" w:color="auto"/>
        <w:left w:val="none" w:sz="0" w:space="0" w:color="auto"/>
        <w:bottom w:val="none" w:sz="0" w:space="0" w:color="auto"/>
        <w:right w:val="none" w:sz="0" w:space="0" w:color="auto"/>
      </w:divBdr>
    </w:div>
    <w:div w:id="1488787396">
      <w:bodyDiv w:val="1"/>
      <w:marLeft w:val="0"/>
      <w:marRight w:val="0"/>
      <w:marTop w:val="0"/>
      <w:marBottom w:val="0"/>
      <w:divBdr>
        <w:top w:val="none" w:sz="0" w:space="0" w:color="auto"/>
        <w:left w:val="none" w:sz="0" w:space="0" w:color="auto"/>
        <w:bottom w:val="none" w:sz="0" w:space="0" w:color="auto"/>
        <w:right w:val="none" w:sz="0" w:space="0" w:color="auto"/>
      </w:divBdr>
    </w:div>
    <w:div w:id="1504276217">
      <w:bodyDiv w:val="1"/>
      <w:marLeft w:val="0"/>
      <w:marRight w:val="0"/>
      <w:marTop w:val="0"/>
      <w:marBottom w:val="0"/>
      <w:divBdr>
        <w:top w:val="none" w:sz="0" w:space="0" w:color="auto"/>
        <w:left w:val="none" w:sz="0" w:space="0" w:color="auto"/>
        <w:bottom w:val="none" w:sz="0" w:space="0" w:color="auto"/>
        <w:right w:val="none" w:sz="0" w:space="0" w:color="auto"/>
      </w:divBdr>
    </w:div>
    <w:div w:id="1756170470">
      <w:bodyDiv w:val="1"/>
      <w:marLeft w:val="0"/>
      <w:marRight w:val="0"/>
      <w:marTop w:val="0"/>
      <w:marBottom w:val="0"/>
      <w:divBdr>
        <w:top w:val="none" w:sz="0" w:space="0" w:color="auto"/>
        <w:left w:val="none" w:sz="0" w:space="0" w:color="auto"/>
        <w:bottom w:val="none" w:sz="0" w:space="0" w:color="auto"/>
        <w:right w:val="none" w:sz="0" w:space="0" w:color="auto"/>
      </w:divBdr>
    </w:div>
    <w:div w:id="1761175169">
      <w:bodyDiv w:val="1"/>
      <w:marLeft w:val="0"/>
      <w:marRight w:val="0"/>
      <w:marTop w:val="0"/>
      <w:marBottom w:val="0"/>
      <w:divBdr>
        <w:top w:val="none" w:sz="0" w:space="0" w:color="auto"/>
        <w:left w:val="none" w:sz="0" w:space="0" w:color="auto"/>
        <w:bottom w:val="none" w:sz="0" w:space="0" w:color="auto"/>
        <w:right w:val="none" w:sz="0" w:space="0" w:color="auto"/>
      </w:divBdr>
    </w:div>
    <w:div w:id="1762413883">
      <w:bodyDiv w:val="1"/>
      <w:marLeft w:val="0"/>
      <w:marRight w:val="0"/>
      <w:marTop w:val="0"/>
      <w:marBottom w:val="0"/>
      <w:divBdr>
        <w:top w:val="none" w:sz="0" w:space="0" w:color="auto"/>
        <w:left w:val="none" w:sz="0" w:space="0" w:color="auto"/>
        <w:bottom w:val="none" w:sz="0" w:space="0" w:color="auto"/>
        <w:right w:val="none" w:sz="0" w:space="0" w:color="auto"/>
      </w:divBdr>
    </w:div>
    <w:div w:id="2060127955">
      <w:bodyDiv w:val="1"/>
      <w:marLeft w:val="0"/>
      <w:marRight w:val="0"/>
      <w:marTop w:val="0"/>
      <w:marBottom w:val="0"/>
      <w:divBdr>
        <w:top w:val="none" w:sz="0" w:space="0" w:color="auto"/>
        <w:left w:val="none" w:sz="0" w:space="0" w:color="auto"/>
        <w:bottom w:val="none" w:sz="0" w:space="0" w:color="auto"/>
        <w:right w:val="none" w:sz="0" w:space="0" w:color="auto"/>
      </w:divBdr>
      <w:divsChild>
        <w:div w:id="416367216">
          <w:marLeft w:val="360"/>
          <w:marRight w:val="0"/>
          <w:marTop w:val="0"/>
          <w:marBottom w:val="0"/>
          <w:divBdr>
            <w:top w:val="none" w:sz="0" w:space="0" w:color="auto"/>
            <w:left w:val="none" w:sz="0" w:space="0" w:color="auto"/>
            <w:bottom w:val="none" w:sz="0" w:space="0" w:color="auto"/>
            <w:right w:val="none" w:sz="0" w:space="0" w:color="auto"/>
          </w:divBdr>
        </w:div>
        <w:div w:id="1937593724">
          <w:marLeft w:val="360"/>
          <w:marRight w:val="0"/>
          <w:marTop w:val="0"/>
          <w:marBottom w:val="0"/>
          <w:divBdr>
            <w:top w:val="none" w:sz="0" w:space="0" w:color="auto"/>
            <w:left w:val="none" w:sz="0" w:space="0" w:color="auto"/>
            <w:bottom w:val="none" w:sz="0" w:space="0" w:color="auto"/>
            <w:right w:val="none" w:sz="0" w:space="0" w:color="auto"/>
          </w:divBdr>
        </w:div>
        <w:div w:id="14507402">
          <w:marLeft w:val="360"/>
          <w:marRight w:val="0"/>
          <w:marTop w:val="0"/>
          <w:marBottom w:val="0"/>
          <w:divBdr>
            <w:top w:val="none" w:sz="0" w:space="0" w:color="auto"/>
            <w:left w:val="none" w:sz="0" w:space="0" w:color="auto"/>
            <w:bottom w:val="none" w:sz="0" w:space="0" w:color="auto"/>
            <w:right w:val="none" w:sz="0" w:space="0" w:color="auto"/>
          </w:divBdr>
        </w:div>
        <w:div w:id="50856897">
          <w:marLeft w:val="360"/>
          <w:marRight w:val="0"/>
          <w:marTop w:val="0"/>
          <w:marBottom w:val="0"/>
          <w:divBdr>
            <w:top w:val="none" w:sz="0" w:space="0" w:color="auto"/>
            <w:left w:val="none" w:sz="0" w:space="0" w:color="auto"/>
            <w:bottom w:val="none" w:sz="0" w:space="0" w:color="auto"/>
            <w:right w:val="none" w:sz="0" w:space="0" w:color="auto"/>
          </w:divBdr>
        </w:div>
        <w:div w:id="1834569053">
          <w:marLeft w:val="360"/>
          <w:marRight w:val="0"/>
          <w:marTop w:val="0"/>
          <w:marBottom w:val="0"/>
          <w:divBdr>
            <w:top w:val="none" w:sz="0" w:space="0" w:color="auto"/>
            <w:left w:val="none" w:sz="0" w:space="0" w:color="auto"/>
            <w:bottom w:val="none" w:sz="0" w:space="0" w:color="auto"/>
            <w:right w:val="none" w:sz="0" w:space="0" w:color="auto"/>
          </w:divBdr>
        </w:div>
        <w:div w:id="842011208">
          <w:marLeft w:val="274"/>
          <w:marRight w:val="0"/>
          <w:marTop w:val="0"/>
          <w:marBottom w:val="0"/>
          <w:divBdr>
            <w:top w:val="none" w:sz="0" w:space="0" w:color="auto"/>
            <w:left w:val="none" w:sz="0" w:space="0" w:color="auto"/>
            <w:bottom w:val="none" w:sz="0" w:space="0" w:color="auto"/>
            <w:right w:val="none" w:sz="0" w:space="0" w:color="auto"/>
          </w:divBdr>
        </w:div>
        <w:div w:id="356275122">
          <w:marLeft w:val="274"/>
          <w:marRight w:val="0"/>
          <w:marTop w:val="0"/>
          <w:marBottom w:val="0"/>
          <w:divBdr>
            <w:top w:val="none" w:sz="0" w:space="0" w:color="auto"/>
            <w:left w:val="none" w:sz="0" w:space="0" w:color="auto"/>
            <w:bottom w:val="none" w:sz="0" w:space="0" w:color="auto"/>
            <w:right w:val="none" w:sz="0" w:space="0" w:color="auto"/>
          </w:divBdr>
        </w:div>
      </w:divsChild>
    </w:div>
    <w:div w:id="2141454923">
      <w:bodyDiv w:val="1"/>
      <w:marLeft w:val="0"/>
      <w:marRight w:val="0"/>
      <w:marTop w:val="0"/>
      <w:marBottom w:val="0"/>
      <w:divBdr>
        <w:top w:val="none" w:sz="0" w:space="0" w:color="auto"/>
        <w:left w:val="none" w:sz="0" w:space="0" w:color="auto"/>
        <w:bottom w:val="none" w:sz="0" w:space="0" w:color="auto"/>
        <w:right w:val="none" w:sz="0" w:space="0" w:color="auto"/>
      </w:divBdr>
      <w:divsChild>
        <w:div w:id="1661227045">
          <w:marLeft w:val="360"/>
          <w:marRight w:val="0"/>
          <w:marTop w:val="0"/>
          <w:marBottom w:val="0"/>
          <w:divBdr>
            <w:top w:val="none" w:sz="0" w:space="0" w:color="auto"/>
            <w:left w:val="none" w:sz="0" w:space="0" w:color="auto"/>
            <w:bottom w:val="none" w:sz="0" w:space="0" w:color="auto"/>
            <w:right w:val="none" w:sz="0" w:space="0" w:color="auto"/>
          </w:divBdr>
        </w:div>
        <w:div w:id="1084229765">
          <w:marLeft w:val="360"/>
          <w:marRight w:val="0"/>
          <w:marTop w:val="0"/>
          <w:marBottom w:val="0"/>
          <w:divBdr>
            <w:top w:val="none" w:sz="0" w:space="0" w:color="auto"/>
            <w:left w:val="none" w:sz="0" w:space="0" w:color="auto"/>
            <w:bottom w:val="none" w:sz="0" w:space="0" w:color="auto"/>
            <w:right w:val="none" w:sz="0" w:space="0" w:color="auto"/>
          </w:divBdr>
        </w:div>
        <w:div w:id="506094978">
          <w:marLeft w:val="360"/>
          <w:marRight w:val="0"/>
          <w:marTop w:val="0"/>
          <w:marBottom w:val="0"/>
          <w:divBdr>
            <w:top w:val="none" w:sz="0" w:space="0" w:color="auto"/>
            <w:left w:val="none" w:sz="0" w:space="0" w:color="auto"/>
            <w:bottom w:val="none" w:sz="0" w:space="0" w:color="auto"/>
            <w:right w:val="none" w:sz="0" w:space="0" w:color="auto"/>
          </w:divBdr>
        </w:div>
        <w:div w:id="1262572036">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1069</Words>
  <Characters>6094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Duncan-fire, Julie</dc:creator>
  <cp:keywords/>
  <dc:description/>
  <cp:lastModifiedBy>Crombie, Leigh-Anne</cp:lastModifiedBy>
  <cp:revision>2</cp:revision>
  <dcterms:created xsi:type="dcterms:W3CDTF">2021-09-17T12:55:00Z</dcterms:created>
  <dcterms:modified xsi:type="dcterms:W3CDTF">2021-09-17T12:55:00Z</dcterms:modified>
</cp:coreProperties>
</file>